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AB5168">
      <w:r>
        <w:rPr>
          <w:noProof/>
          <w:lang w:eastAsia="en-GB"/>
        </w:rPr>
        <w:drawing>
          <wp:anchor distT="0" distB="0" distL="114300" distR="114300" simplePos="0" relativeHeight="251660288" behindDoc="0" locked="0" layoutInCell="1" allowOverlap="1">
            <wp:simplePos x="0" y="0"/>
            <wp:positionH relativeFrom="margin">
              <wp:posOffset>4935855</wp:posOffset>
            </wp:positionH>
            <wp:positionV relativeFrom="paragraph">
              <wp:posOffset>-424814</wp:posOffset>
            </wp:positionV>
            <wp:extent cx="1621817" cy="1143000"/>
            <wp:effectExtent l="0" t="0" r="0" b="0"/>
            <wp:wrapNone/>
            <wp:docPr id="2" name="Picture 2" descr="Covid-19 Newsletter – Greenway Communi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Newsletter – Greenway Community Practice"/>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628726" cy="1147869"/>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08">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81.1pt;height:82.35pt;z-index:251661312;mso-position-horizontal-relative:text;mso-position-vertical-relative:text" wrapcoords="-200 -196 -200 21600 21800 21600 21800 -196 -200 -196" stroked="t" strokecolor="white">
            <v:imagedata r:id="rId5" o:title=""/>
            <w10:wrap side="left"/>
          </v:shape>
          <o:OLEObject Type="Embed" ProgID="MS_ClipArt_Gallery" ShapeID="_x0000_s1026" DrawAspect="Content" ObjectID="_1667720611" r:id="rId6"/>
        </w:object>
      </w:r>
      <w:r w:rsidR="0074470A">
        <w:rPr>
          <w:noProof/>
          <w:lang w:eastAsia="en-GB"/>
        </w:rPr>
        <mc:AlternateContent>
          <mc:Choice Requires="wps">
            <w:drawing>
              <wp:anchor distT="0" distB="0" distL="114300" distR="114300" simplePos="0" relativeHeight="251659264" behindDoc="0" locked="0" layoutInCell="1" allowOverlap="1" wp14:anchorId="17819122" wp14:editId="60A98AA9">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19122"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" filled="f" stroked="f">
                <v:fill o:detectmouseclick="t"/>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v:textbox>
              </v:shape>
            </w:pict>
          </mc:Fallback>
        </mc:AlternateContent>
      </w:r>
    </w:p>
    <w:p w:rsidR="0074470A" w:rsidRDefault="0074470A"/>
    <w:p w:rsidR="001E115B" w:rsidRDefault="001E115B"/>
    <w:p w:rsidR="0074470A" w:rsidRDefault="0074470A"/>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74470A" w:rsidRDefault="00D76D9F">
      <w:pPr>
        <w:rPr>
          <w:sz w:val="24"/>
        </w:rPr>
      </w:pPr>
      <w:r>
        <w:rPr>
          <w:sz w:val="24"/>
        </w:rPr>
        <w:t>It seems impossible that we are only a month away from Christmas!  This term is flying past but it has been packed full and a lot of fun for us all . . . if not tiring!</w:t>
      </w:r>
      <w:r w:rsidR="009C7E7C">
        <w:rPr>
          <w:sz w:val="24"/>
        </w:rPr>
        <w:t xml:space="preserve">  </w:t>
      </w:r>
    </w:p>
    <w:p w:rsidR="00AB5168" w:rsidRDefault="00AB5168">
      <w:pPr>
        <w:rPr>
          <w:sz w:val="24"/>
        </w:rPr>
      </w:pPr>
    </w:p>
    <w:p w:rsidR="00AB5168" w:rsidRDefault="00D76D9F" w:rsidP="00AB5168">
      <w:pPr>
        <w:rPr>
          <w:b/>
          <w:sz w:val="28"/>
        </w:rPr>
      </w:pPr>
      <w:proofErr w:type="spellStart"/>
      <w:r>
        <w:rPr>
          <w:b/>
          <w:sz w:val="28"/>
        </w:rPr>
        <w:t>Bidbury</w:t>
      </w:r>
      <w:proofErr w:type="spellEnd"/>
      <w:r>
        <w:rPr>
          <w:b/>
          <w:sz w:val="28"/>
        </w:rPr>
        <w:t xml:space="preserve"> Community </w:t>
      </w:r>
    </w:p>
    <w:p w:rsidR="00AB5168" w:rsidRDefault="00D76D9F" w:rsidP="00AB5168">
      <w:pPr>
        <w:rPr>
          <w:sz w:val="24"/>
        </w:rPr>
      </w:pPr>
      <w:r>
        <w:rPr>
          <w:sz w:val="24"/>
        </w:rPr>
        <w:t xml:space="preserve">Thank you for support with our community initiatives.  In times when many of us are struggling, it is amazing how we have all come together to support one another.  It is truly heart-warming and confirms that our </w:t>
      </w:r>
      <w:proofErr w:type="spellStart"/>
      <w:r>
        <w:rPr>
          <w:sz w:val="24"/>
        </w:rPr>
        <w:t>Bidbury</w:t>
      </w:r>
      <w:proofErr w:type="spellEnd"/>
      <w:r>
        <w:rPr>
          <w:sz w:val="24"/>
        </w:rPr>
        <w:t xml:space="preserve"> Community is one of the best.</w:t>
      </w:r>
    </w:p>
    <w:p w:rsidR="009C7E7C" w:rsidRDefault="009C7E7C" w:rsidP="00AB5168">
      <w:pPr>
        <w:rPr>
          <w:sz w:val="24"/>
        </w:rPr>
      </w:pPr>
    </w:p>
    <w:p w:rsidR="009C7E7C" w:rsidRDefault="009C7E7C" w:rsidP="00AB5168">
      <w:pPr>
        <w:rPr>
          <w:sz w:val="24"/>
        </w:rPr>
      </w:pPr>
      <w:r>
        <w:rPr>
          <w:sz w:val="24"/>
        </w:rPr>
        <w:t>Children in Need</w:t>
      </w:r>
      <w:r>
        <w:rPr>
          <w:sz w:val="24"/>
        </w:rPr>
        <w:tab/>
        <w:t>raised £300</w:t>
      </w:r>
    </w:p>
    <w:p w:rsidR="009C7E7C" w:rsidRDefault="009C7E7C" w:rsidP="00AB5168">
      <w:pPr>
        <w:rPr>
          <w:sz w:val="24"/>
        </w:rPr>
      </w:pPr>
      <w:r>
        <w:rPr>
          <w:sz w:val="24"/>
        </w:rPr>
        <w:t>Shoe Box Appeal</w:t>
      </w:r>
      <w:r>
        <w:rPr>
          <w:sz w:val="24"/>
        </w:rPr>
        <w:tab/>
        <w:t>84 boxes collected</w:t>
      </w:r>
    </w:p>
    <w:p w:rsidR="009C7E7C" w:rsidRDefault="009C7E7C" w:rsidP="00AB5168">
      <w:pPr>
        <w:rPr>
          <w:sz w:val="24"/>
        </w:rPr>
      </w:pPr>
      <w:r>
        <w:rPr>
          <w:sz w:val="24"/>
        </w:rPr>
        <w:t>Poppy Appeal</w:t>
      </w:r>
      <w:r>
        <w:rPr>
          <w:sz w:val="24"/>
        </w:rPr>
        <w:tab/>
        <w:t>TBC</w:t>
      </w:r>
    </w:p>
    <w:p w:rsidR="009C7E7C" w:rsidRDefault="009C7E7C" w:rsidP="00AB5168">
      <w:pPr>
        <w:rPr>
          <w:sz w:val="24"/>
        </w:rPr>
      </w:pPr>
      <w:r>
        <w:rPr>
          <w:sz w:val="24"/>
        </w:rPr>
        <w:t>Harvest</w:t>
      </w:r>
      <w:r>
        <w:rPr>
          <w:sz w:val="24"/>
        </w:rPr>
        <w:tab/>
      </w:r>
      <w:r>
        <w:rPr>
          <w:sz w:val="24"/>
        </w:rPr>
        <w:tab/>
        <w:t>biggest collection ever!</w:t>
      </w:r>
    </w:p>
    <w:p w:rsidR="009C7E7C" w:rsidRDefault="009C7E7C" w:rsidP="00AB5168">
      <w:pPr>
        <w:rPr>
          <w:sz w:val="24"/>
        </w:rPr>
      </w:pPr>
    </w:p>
    <w:p w:rsidR="009C7E7C" w:rsidRDefault="00F62EC8" w:rsidP="00AB5168">
      <w:pPr>
        <w:rPr>
          <w:sz w:val="24"/>
        </w:rPr>
      </w:pPr>
      <w:r>
        <w:rPr>
          <w:sz w:val="24"/>
        </w:rPr>
        <w:t>T</w:t>
      </w:r>
      <w:r w:rsidR="009A59E4">
        <w:rPr>
          <w:sz w:val="24"/>
        </w:rPr>
        <w:t xml:space="preserve">here is </w:t>
      </w:r>
      <w:r>
        <w:rPr>
          <w:sz w:val="24"/>
        </w:rPr>
        <w:t xml:space="preserve">also </w:t>
      </w:r>
      <w:r w:rsidR="009A59E4">
        <w:rPr>
          <w:sz w:val="24"/>
        </w:rPr>
        <w:t xml:space="preserve">the fire that has affected </w:t>
      </w:r>
      <w:r>
        <w:rPr>
          <w:sz w:val="24"/>
        </w:rPr>
        <w:t xml:space="preserve">two of the families at </w:t>
      </w:r>
      <w:proofErr w:type="spellStart"/>
      <w:r>
        <w:rPr>
          <w:sz w:val="24"/>
        </w:rPr>
        <w:t>Bidbury</w:t>
      </w:r>
      <w:proofErr w:type="spellEnd"/>
      <w:r>
        <w:rPr>
          <w:sz w:val="24"/>
        </w:rPr>
        <w:t xml:space="preserve"> Infants</w:t>
      </w:r>
      <w:r w:rsidR="009A59E4">
        <w:rPr>
          <w:sz w:val="24"/>
        </w:rPr>
        <w:t xml:space="preserve">.  Thank you to those making donations.  </w:t>
      </w:r>
    </w:p>
    <w:p w:rsidR="00AB5168" w:rsidRDefault="00AB5168">
      <w:pPr>
        <w:rPr>
          <w:sz w:val="24"/>
        </w:rPr>
      </w:pPr>
      <w:r>
        <w:rPr>
          <w:noProof/>
          <w:lang w:eastAsia="en-GB"/>
        </w:rPr>
        <w:drawing>
          <wp:anchor distT="0" distB="0" distL="114300" distR="114300" simplePos="0" relativeHeight="251663360" behindDoc="0" locked="0" layoutInCell="1" allowOverlap="1">
            <wp:simplePos x="0" y="0"/>
            <wp:positionH relativeFrom="column">
              <wp:posOffset>688340</wp:posOffset>
            </wp:positionH>
            <wp:positionV relativeFrom="paragraph">
              <wp:posOffset>93345</wp:posOffset>
            </wp:positionV>
            <wp:extent cx="353562"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flipH="1">
                      <a:off x="0" y="0"/>
                      <a:ext cx="353562"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70A" w:rsidRPr="0074470A" w:rsidRDefault="0074470A">
      <w:pPr>
        <w:rPr>
          <w:sz w:val="28"/>
        </w:rPr>
      </w:pPr>
      <w:r w:rsidRPr="0074470A">
        <w:rPr>
          <w:b/>
          <w:sz w:val="28"/>
        </w:rPr>
        <w:t>COVID</w:t>
      </w:r>
    </w:p>
    <w:p w:rsidR="00AB5168" w:rsidRDefault="0074470A" w:rsidP="009C7E7C">
      <w:pPr>
        <w:rPr>
          <w:sz w:val="24"/>
        </w:rPr>
      </w:pPr>
      <w:r>
        <w:rPr>
          <w:sz w:val="24"/>
        </w:rPr>
        <w:t xml:space="preserve">COVID </w:t>
      </w:r>
      <w:r w:rsidR="009C7E7C">
        <w:rPr>
          <w:sz w:val="24"/>
        </w:rPr>
        <w:t>continues to be a huge part of our daily lives.  O</w:t>
      </w:r>
      <w:r>
        <w:rPr>
          <w:sz w:val="24"/>
        </w:rPr>
        <w:t xml:space="preserve">ur prevention measures continue to be used and are effective.  Long may we remain COVID </w:t>
      </w:r>
      <w:proofErr w:type="gramStart"/>
      <w:r>
        <w:rPr>
          <w:sz w:val="24"/>
        </w:rPr>
        <w:t>free.</w:t>
      </w:r>
      <w:proofErr w:type="gramEnd"/>
      <w:r>
        <w:rPr>
          <w:sz w:val="24"/>
        </w:rPr>
        <w:t xml:space="preserve">  Thank you </w:t>
      </w:r>
      <w:r w:rsidR="009C7E7C">
        <w:rPr>
          <w:sz w:val="24"/>
        </w:rPr>
        <w:t xml:space="preserve">for </w:t>
      </w:r>
      <w:r>
        <w:rPr>
          <w:sz w:val="24"/>
        </w:rPr>
        <w:t xml:space="preserve">wearing masks </w:t>
      </w:r>
      <w:r w:rsidR="009C7E7C">
        <w:rPr>
          <w:sz w:val="24"/>
        </w:rPr>
        <w:t>and working hard to stagger your arrival at school at the start and end of the day.  As coughs and colds become ever more prevalent we remain ever vigilant.  As always, just keep us informed please.</w:t>
      </w:r>
    </w:p>
    <w:p w:rsidR="00AB5168" w:rsidRPr="00AB5168" w:rsidRDefault="00AB5168">
      <w:pPr>
        <w:rPr>
          <w:sz w:val="24"/>
        </w:rPr>
      </w:pPr>
    </w:p>
    <w:p w:rsidR="0074470A" w:rsidRPr="0074470A" w:rsidRDefault="0074470A">
      <w:pPr>
        <w:rPr>
          <w:sz w:val="28"/>
        </w:rPr>
      </w:pPr>
      <w:r w:rsidRPr="0074470A">
        <w:rPr>
          <w:b/>
          <w:sz w:val="28"/>
        </w:rPr>
        <w:t>Remote Learning</w:t>
      </w:r>
    </w:p>
    <w:p w:rsidR="00D76D9F" w:rsidRDefault="000160E3" w:rsidP="00D76D9F">
      <w:pPr>
        <w:rPr>
          <w:sz w:val="24"/>
        </w:rPr>
      </w:pPr>
      <w:r>
        <w:rPr>
          <w:sz w:val="24"/>
        </w:rPr>
        <w:t xml:space="preserve">Thank you to all those who </w:t>
      </w:r>
      <w:r w:rsidR="00D76D9F">
        <w:rPr>
          <w:sz w:val="24"/>
        </w:rPr>
        <w:t xml:space="preserve">have logged on to Edmodo.  If you haven’t please do so.  We will also provide some home learning for over Christmas using this platform </w:t>
      </w:r>
      <w:r w:rsidR="009C7E7C">
        <w:rPr>
          <w:sz w:val="24"/>
        </w:rPr>
        <w:t>to ensure that the huge progress children have been making is maintained over the holiday.</w:t>
      </w:r>
    </w:p>
    <w:p w:rsidR="000160E3" w:rsidRPr="000160E3" w:rsidRDefault="009C7E7C">
      <w:pPr>
        <w:rPr>
          <w:sz w:val="28"/>
        </w:rPr>
      </w:pPr>
      <w:r>
        <w:rPr>
          <w:b/>
          <w:sz w:val="28"/>
        </w:rPr>
        <w:t>Lockdown Rules</w:t>
      </w:r>
    </w:p>
    <w:p w:rsidR="000160E3" w:rsidRDefault="000160E3">
      <w:pPr>
        <w:rPr>
          <w:sz w:val="24"/>
        </w:rPr>
      </w:pPr>
      <w:r>
        <w:rPr>
          <w:sz w:val="24"/>
        </w:rPr>
        <w:t xml:space="preserve">We </w:t>
      </w:r>
      <w:r w:rsidR="009C7E7C">
        <w:rPr>
          <w:sz w:val="24"/>
        </w:rPr>
        <w:t xml:space="preserve">have been asked to remind parents that children should not be playing outside with each other after school as per the not mixing </w:t>
      </w:r>
      <w:proofErr w:type="gramStart"/>
      <w:r w:rsidR="009C7E7C">
        <w:rPr>
          <w:sz w:val="24"/>
        </w:rPr>
        <w:t>households</w:t>
      </w:r>
      <w:proofErr w:type="gramEnd"/>
      <w:r w:rsidR="009C7E7C">
        <w:rPr>
          <w:sz w:val="24"/>
        </w:rPr>
        <w:t xml:space="preserve"> guidance. </w:t>
      </w:r>
    </w:p>
    <w:p w:rsidR="009C7E7C" w:rsidRDefault="009C7E7C">
      <w:pPr>
        <w:rPr>
          <w:sz w:val="24"/>
        </w:rPr>
      </w:pPr>
    </w:p>
    <w:p w:rsidR="009C7E7C" w:rsidRDefault="009C7E7C">
      <w:pPr>
        <w:rPr>
          <w:sz w:val="24"/>
        </w:rPr>
      </w:pPr>
      <w:r>
        <w:rPr>
          <w:sz w:val="24"/>
        </w:rPr>
        <w:t xml:space="preserve">After School Clubs have continued as we are aware that parents use them as wraparound care so they can go to work.  The guidance says this is the only reason clubs can continue.  </w:t>
      </w:r>
    </w:p>
    <w:p w:rsidR="0018057D" w:rsidRDefault="0018057D">
      <w:pPr>
        <w:rPr>
          <w:sz w:val="24"/>
        </w:rPr>
      </w:pPr>
    </w:p>
    <w:p w:rsidR="0018057D" w:rsidRDefault="0018057D">
      <w:pPr>
        <w:rPr>
          <w:sz w:val="24"/>
        </w:rPr>
      </w:pPr>
      <w:r>
        <w:rPr>
          <w:sz w:val="24"/>
        </w:rPr>
        <w:t xml:space="preserve">Remember we want to be a school who </w:t>
      </w:r>
      <w:r>
        <w:rPr>
          <w:b/>
          <w:sz w:val="24"/>
        </w:rPr>
        <w:t>never</w:t>
      </w:r>
      <w:r>
        <w:rPr>
          <w:sz w:val="24"/>
        </w:rPr>
        <w:t xml:space="preserve"> has to shut a Bubble so keep on washing hands, catching sneezes and maintaining your two metre distances.  </w:t>
      </w:r>
    </w:p>
    <w:p w:rsidR="0018057D" w:rsidRPr="0018057D" w:rsidRDefault="0018057D" w:rsidP="0018057D">
      <w:pPr>
        <w:jc w:val="center"/>
        <w:rPr>
          <w:sz w:val="24"/>
        </w:rPr>
      </w:pPr>
      <w:r w:rsidRPr="0018057D">
        <w:rPr>
          <w:b/>
          <w:i/>
          <w:sz w:val="24"/>
        </w:rPr>
        <w:t>We can do this together!</w:t>
      </w:r>
    </w:p>
    <w:p w:rsidR="00AB5168" w:rsidRDefault="00AB5168" w:rsidP="00D76D9F">
      <w:pPr>
        <w:rPr>
          <w:sz w:val="24"/>
        </w:rPr>
      </w:pPr>
    </w:p>
    <w:p w:rsidR="002C048A" w:rsidRPr="002C048A" w:rsidRDefault="002C048A">
      <w:pPr>
        <w:rPr>
          <w:sz w:val="28"/>
        </w:rPr>
      </w:pPr>
      <w:r w:rsidRPr="002C048A">
        <w:rPr>
          <w:b/>
          <w:sz w:val="28"/>
        </w:rPr>
        <w:t>Parent Power</w:t>
      </w:r>
    </w:p>
    <w:p w:rsidR="002C048A" w:rsidRDefault="002C048A" w:rsidP="002C048A">
      <w:pPr>
        <w:ind w:left="2160"/>
        <w:rPr>
          <w:sz w:val="24"/>
        </w:rPr>
      </w:pPr>
      <w:r>
        <w:rPr>
          <w:noProof/>
          <w:lang w:eastAsia="en-GB"/>
        </w:rPr>
        <w:drawing>
          <wp:anchor distT="0" distB="0" distL="114300" distR="114300" simplePos="0" relativeHeight="251664384" behindDoc="0" locked="0" layoutInCell="1" allowOverlap="1">
            <wp:simplePos x="0" y="0"/>
            <wp:positionH relativeFrom="column">
              <wp:posOffset>106680</wp:posOffset>
            </wp:positionH>
            <wp:positionV relativeFrom="paragraph">
              <wp:posOffset>9525</wp:posOffset>
            </wp:positionV>
            <wp:extent cx="969010" cy="1200150"/>
            <wp:effectExtent l="0" t="0" r="2540" b="0"/>
            <wp:wrapNone/>
            <wp:docPr id="6" name="Picture 6" descr="Reading Free Clip Art Children Books Clipart Transparent - Read To A Buddy,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ading Free Clip Art Children Books Clipart Transparent - Read To A Buddy,  HD Png Download - kind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690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E7C">
        <w:rPr>
          <w:sz w:val="24"/>
        </w:rPr>
        <w:t xml:space="preserve">Please, please, please continue to do daily reading and flashcards at home.  Our children are making great strides to catch up on what they </w:t>
      </w:r>
    </w:p>
    <w:p w:rsidR="0018057D" w:rsidRDefault="009C7E7C" w:rsidP="002C048A">
      <w:pPr>
        <w:rPr>
          <w:sz w:val="24"/>
        </w:rPr>
      </w:pPr>
      <w:proofErr w:type="gramStart"/>
      <w:r>
        <w:rPr>
          <w:sz w:val="24"/>
        </w:rPr>
        <w:t>have</w:t>
      </w:r>
      <w:proofErr w:type="gramEnd"/>
      <w:r>
        <w:rPr>
          <w:sz w:val="24"/>
        </w:rPr>
        <w:t xml:space="preserve"> missed and we want to keep this momentum going.  </w:t>
      </w:r>
    </w:p>
    <w:p w:rsidR="0018057D" w:rsidRDefault="0018057D" w:rsidP="002C048A">
      <w:pPr>
        <w:rPr>
          <w:sz w:val="24"/>
        </w:rPr>
      </w:pPr>
    </w:p>
    <w:p w:rsidR="002C048A" w:rsidRDefault="009C7E7C" w:rsidP="002C048A">
      <w:pPr>
        <w:rPr>
          <w:sz w:val="24"/>
        </w:rPr>
      </w:pPr>
      <w:r>
        <w:rPr>
          <w:sz w:val="24"/>
        </w:rPr>
        <w:t xml:space="preserve">Don’t forget to use Prodigy, the maths program sent home over the Summer Holidays.  We will re-send Year 2 log </w:t>
      </w:r>
      <w:proofErr w:type="spellStart"/>
      <w:r>
        <w:rPr>
          <w:sz w:val="24"/>
        </w:rPr>
        <w:t>ons</w:t>
      </w:r>
      <w:proofErr w:type="spellEnd"/>
      <w:r>
        <w:rPr>
          <w:sz w:val="24"/>
        </w:rPr>
        <w:t xml:space="preserve"> this week and will send log </w:t>
      </w:r>
      <w:proofErr w:type="spellStart"/>
      <w:r>
        <w:rPr>
          <w:sz w:val="24"/>
        </w:rPr>
        <w:t>ons</w:t>
      </w:r>
      <w:proofErr w:type="spellEnd"/>
      <w:r>
        <w:rPr>
          <w:sz w:val="24"/>
        </w:rPr>
        <w:t xml:space="preserve"> for Year 1 as well.  </w:t>
      </w:r>
    </w:p>
    <w:p w:rsidR="0018057D" w:rsidRDefault="0018057D" w:rsidP="002C048A">
      <w:pPr>
        <w:rPr>
          <w:sz w:val="24"/>
        </w:rPr>
      </w:pPr>
    </w:p>
    <w:p w:rsidR="0018057D" w:rsidRPr="0074470A" w:rsidRDefault="0018057D" w:rsidP="0018057D">
      <w:pPr>
        <w:rPr>
          <w:sz w:val="28"/>
        </w:rPr>
      </w:pPr>
      <w:proofErr w:type="spellStart"/>
      <w:r>
        <w:rPr>
          <w:b/>
          <w:sz w:val="28"/>
        </w:rPr>
        <w:t>Kidzone</w:t>
      </w:r>
      <w:proofErr w:type="spellEnd"/>
    </w:p>
    <w:p w:rsidR="008C192B" w:rsidRDefault="0018057D" w:rsidP="00E71308">
      <w:pPr>
        <w:rPr>
          <w:b/>
          <w:sz w:val="28"/>
        </w:rPr>
      </w:pPr>
      <w:r w:rsidRPr="0018057D">
        <w:rPr>
          <w:noProof/>
          <w:sz w:val="24"/>
          <w:lang w:eastAsia="en-GB"/>
        </w:rPr>
        <w:drawing>
          <wp:anchor distT="0" distB="0" distL="114300" distR="114300" simplePos="0" relativeHeight="251678720" behindDoc="0" locked="0" layoutInCell="1" allowOverlap="1" wp14:anchorId="30098A01" wp14:editId="79001F34">
            <wp:simplePos x="0" y="0"/>
            <wp:positionH relativeFrom="column">
              <wp:posOffset>2192655</wp:posOffset>
            </wp:positionH>
            <wp:positionV relativeFrom="paragraph">
              <wp:posOffset>1655445</wp:posOffset>
            </wp:positionV>
            <wp:extent cx="1095375" cy="1095375"/>
            <wp:effectExtent l="0" t="0" r="0" b="9525"/>
            <wp:wrapNone/>
            <wp:docPr id="19" name="Picture 19" descr="Free IPad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ree IPad Cliparts, Download Free Clip Art, Free Clip Art on Clipart Library"/>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57D">
        <w:rPr>
          <w:noProof/>
          <w:sz w:val="24"/>
          <w:lang w:eastAsia="en-GB"/>
        </w:rPr>
        <w:t>If you do need after school care, don’t forget Kidzone</w:t>
      </w:r>
      <w:r>
        <w:rPr>
          <w:noProof/>
          <w:sz w:val="24"/>
          <w:lang w:eastAsia="en-GB"/>
        </w:rPr>
        <w:t xml:space="preserve"> Club</w:t>
      </w:r>
      <w:r w:rsidRPr="0018057D">
        <w:rPr>
          <w:noProof/>
          <w:sz w:val="24"/>
          <w:lang w:eastAsia="en-GB"/>
        </w:rPr>
        <w:t xml:space="preserve">.  They are separate to school but provide a service for our </w:t>
      </w:r>
      <w:r>
        <w:rPr>
          <w:noProof/>
          <w:sz w:val="24"/>
          <w:lang w:eastAsia="en-GB"/>
        </w:rPr>
        <w:t>families from 3 – 6pm daily</w:t>
      </w:r>
      <w:r w:rsidRPr="0018057D">
        <w:rPr>
          <w:noProof/>
          <w:sz w:val="24"/>
          <w:lang w:eastAsia="en-GB"/>
        </w:rPr>
        <w:t>.  Please support them if you need care so we don’t lose them.</w:t>
      </w:r>
      <w:bookmarkStart w:id="0" w:name="_GoBack"/>
      <w:bookmarkEnd w:id="0"/>
      <w:r w:rsidR="00B57805">
        <w:rPr>
          <w:noProof/>
          <w:lang w:eastAsia="en-GB"/>
        </w:rPr>
        <w:t xml:space="preserve"> </w:t>
      </w:r>
    </w:p>
    <w:p w:rsidR="00F06250" w:rsidRPr="00F06250" w:rsidRDefault="00F06250" w:rsidP="00F06250">
      <w:pPr>
        <w:jc w:val="center"/>
        <w:rPr>
          <w:b/>
          <w:sz w:val="24"/>
        </w:rPr>
      </w:pPr>
    </w:p>
    <w:sectPr w:rsidR="00F06250" w:rsidRPr="00F06250"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76F68"/>
    <w:rsid w:val="001274F1"/>
    <w:rsid w:val="0018057D"/>
    <w:rsid w:val="001E115B"/>
    <w:rsid w:val="002C048A"/>
    <w:rsid w:val="003F5CAD"/>
    <w:rsid w:val="00564440"/>
    <w:rsid w:val="0074470A"/>
    <w:rsid w:val="007F1B3C"/>
    <w:rsid w:val="008C192B"/>
    <w:rsid w:val="00967447"/>
    <w:rsid w:val="009A59E4"/>
    <w:rsid w:val="009C7E7C"/>
    <w:rsid w:val="00AB3F00"/>
    <w:rsid w:val="00AB5168"/>
    <w:rsid w:val="00AC024D"/>
    <w:rsid w:val="00B57805"/>
    <w:rsid w:val="00B9498F"/>
    <w:rsid w:val="00C15780"/>
    <w:rsid w:val="00C97383"/>
    <w:rsid w:val="00D76D9F"/>
    <w:rsid w:val="00E71308"/>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5C9E6"/>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9</cp:revision>
  <cp:lastPrinted>2020-11-23T10:17:00Z</cp:lastPrinted>
  <dcterms:created xsi:type="dcterms:W3CDTF">2020-11-22T20:10:00Z</dcterms:created>
  <dcterms:modified xsi:type="dcterms:W3CDTF">2020-11-24T10:57:00Z</dcterms:modified>
</cp:coreProperties>
</file>