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70A" w:rsidRDefault="004A0F8A">
      <w:r>
        <w:rPr>
          <w:noProof/>
          <w:lang w:eastAsia="en-GB"/>
        </w:rPr>
        <w:drawing>
          <wp:anchor distT="0" distB="0" distL="114300" distR="114300" simplePos="0" relativeHeight="251684864" behindDoc="0" locked="0" layoutInCell="1" allowOverlap="1">
            <wp:simplePos x="0" y="0"/>
            <wp:positionH relativeFrom="column">
              <wp:posOffset>4812030</wp:posOffset>
            </wp:positionH>
            <wp:positionV relativeFrom="paragraph">
              <wp:posOffset>-238760</wp:posOffset>
            </wp:positionV>
            <wp:extent cx="1459187" cy="714375"/>
            <wp:effectExtent l="38100" t="57150" r="27305" b="66675"/>
            <wp:wrapNone/>
            <wp:docPr id="10" name="Picture 10" descr="Sign up to the OpenLearn newsletter - OpenLearn -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 up to the OpenLearn newsletter - OpenLearn - Open Universi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243181">
                      <a:off x="0" y="0"/>
                      <a:ext cx="1459187"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59AF">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85pt;margin-top:-31.9pt;width:69.4pt;height:70.45pt;z-index:251661312;mso-position-horizontal-relative:text;mso-position-vertical-relative:text" wrapcoords="-200 -196 -200 21600 21800 21600 21800 -196 -200 -196" stroked="t" strokecolor="white">
            <v:imagedata r:id="rId5" o:title=""/>
            <w10:wrap side="left"/>
          </v:shape>
          <o:OLEObject Type="Embed" ProgID="MS_ClipArt_Gallery" ShapeID="_x0000_s1026" DrawAspect="Content" ObjectID="_1678696752" r:id="rId6"/>
        </w:object>
      </w:r>
      <w:r w:rsidR="0074470A">
        <w:rPr>
          <w:noProof/>
          <w:lang w:eastAsia="en-GB"/>
        </w:rPr>
        <mc:AlternateContent>
          <mc:Choice Requires="wps">
            <w:drawing>
              <wp:anchor distT="0" distB="0" distL="114300" distR="114300" simplePos="0" relativeHeight="251659264" behindDoc="0" locked="0" layoutInCell="1" allowOverlap="1" wp14:anchorId="4BB06746" wp14:editId="4976BBAD">
                <wp:simplePos x="0" y="0"/>
                <wp:positionH relativeFrom="column">
                  <wp:posOffset>1524000</wp:posOffset>
                </wp:positionH>
                <wp:positionV relativeFrom="paragraph">
                  <wp:posOffset>-410845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softEdge rad="584200"/>
                        </a:effectLst>
                      </wps:spPr>
                      <wps:txbx>
                        <w:txbxContent>
                          <w:p w:rsidR="0074470A" w:rsidRPr="0074470A" w:rsidRDefault="0074470A" w:rsidP="0074470A">
                            <w:pPr>
                              <w:jc w:val="cente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4470A">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Bidbury Infant </w:t>
                            </w:r>
                          </w:p>
                          <w:p w:rsidR="0074470A" w:rsidRDefault="0074470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type w14:anchorId="4BB06746" id="_x0000_t202" coordsize="21600,21600" o:spt="202" path="m,l,21600r21600,l21600,xe">
                <v:stroke joinstyle="miter"/>
                <v:path gradientshapeok="t" o:connecttype="rect"/>
              </v:shapetype>
              <v:shape id="Text Box 1" o:spid="_x0000_s1026" type="#_x0000_t202" style="position:absolute;margin-left:120pt;margin-top:-32.3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" filled="f" stroked="f">
                <v:textbox style="mso-fit-shape-to-text:t">
                  <w:txbxContent>
                    <w:p w:rsidR="0074470A" w:rsidRPr="0074470A" w:rsidRDefault="0074470A" w:rsidP="0074470A">
                      <w:pPr>
                        <w:jc w:val="cente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4470A">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Bidbury Infant </w:t>
                      </w:r>
                    </w:p>
                    <w:p w:rsidR="0074470A" w:rsidRDefault="0074470A"/>
                  </w:txbxContent>
                </v:textbox>
              </v:shape>
            </w:pict>
          </mc:Fallback>
        </mc:AlternateContent>
      </w:r>
    </w:p>
    <w:p w:rsidR="0074470A" w:rsidRDefault="00AC1BE4">
      <w:r>
        <w:rPr>
          <w:noProof/>
          <w:lang w:eastAsia="en-GB"/>
        </w:rPr>
        <mc:AlternateContent>
          <mc:Choice Requires="wps">
            <w:drawing>
              <wp:anchor distT="45720" distB="45720" distL="114300" distR="114300" simplePos="0" relativeHeight="251680768" behindDoc="0" locked="0" layoutInCell="1" allowOverlap="1" wp14:anchorId="6B0AAE1E" wp14:editId="13C69FAD">
                <wp:simplePos x="0" y="0"/>
                <wp:positionH relativeFrom="column">
                  <wp:posOffset>6297930</wp:posOffset>
                </wp:positionH>
                <wp:positionV relativeFrom="paragraph">
                  <wp:posOffset>8890</wp:posOffset>
                </wp:positionV>
                <wp:extent cx="361950" cy="438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38150"/>
                        </a:xfrm>
                        <a:prstGeom prst="rect">
                          <a:avLst/>
                        </a:prstGeom>
                        <a:solidFill>
                          <a:srgbClr val="FFFFFF"/>
                        </a:solidFill>
                        <a:ln w="9525">
                          <a:solidFill>
                            <a:srgbClr val="000000"/>
                          </a:solidFill>
                          <a:miter lim="800000"/>
                          <a:headEnd/>
                          <a:tailEnd/>
                        </a:ln>
                      </wps:spPr>
                      <wps:txbx>
                        <w:txbxContent>
                          <w:p w:rsidR="00AC1BE4" w:rsidRPr="004345AE" w:rsidRDefault="004A0F8A">
                            <w:pPr>
                              <w:rPr>
                                <w:b/>
                                <w:sz w:val="48"/>
                                <w:szCs w:val="48"/>
                                <w:lang w:val="en-US"/>
                              </w:rPr>
                            </w:pPr>
                            <w:r>
                              <w:rPr>
                                <w:b/>
                                <w:sz w:val="48"/>
                                <w:szCs w:val="48"/>
                                <w:lang w:val="en-US"/>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B0AAE1E" id="Text Box 2" o:spid="_x0000_s1027" type="#_x0000_t202" style="position:absolute;margin-left:495.9pt;margin-top:.7pt;width:28.5pt;height:3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DGJQIAAEw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">
                <v:textbox>
                  <w:txbxContent>
                    <w:p w:rsidR="00AC1BE4" w:rsidRPr="004345AE" w:rsidRDefault="004A0F8A">
                      <w:pPr>
                        <w:rPr>
                          <w:b/>
                          <w:sz w:val="48"/>
                          <w:szCs w:val="48"/>
                          <w:lang w:val="en-US"/>
                        </w:rPr>
                      </w:pPr>
                      <w:r>
                        <w:rPr>
                          <w:b/>
                          <w:sz w:val="48"/>
                          <w:szCs w:val="48"/>
                          <w:lang w:val="en-US"/>
                        </w:rPr>
                        <w:t>8</w:t>
                      </w:r>
                    </w:p>
                  </w:txbxContent>
                </v:textbox>
                <w10:wrap type="square"/>
              </v:shape>
            </w:pict>
          </mc:Fallback>
        </mc:AlternateContent>
      </w:r>
    </w:p>
    <w:p w:rsidR="001E115B" w:rsidRDefault="001E115B"/>
    <w:p w:rsidR="0074470A" w:rsidRDefault="0074470A">
      <w:pPr>
        <w:sectPr w:rsidR="0074470A" w:rsidSect="00AB5168">
          <w:pgSz w:w="11906" w:h="16838"/>
          <w:pgMar w:top="1134" w:right="567" w:bottom="567" w:left="567" w:header="709" w:footer="709" w:gutter="0"/>
          <w:pgBorders w:offsetFrom="page">
            <w:top w:val="thinThickMediumGap" w:sz="24" w:space="16" w:color="auto"/>
            <w:left w:val="thinThickMediumGap" w:sz="24" w:space="16" w:color="auto"/>
            <w:bottom w:val="thickThinMediumGap" w:sz="24" w:space="16" w:color="auto"/>
            <w:right w:val="thickThinMediumGap" w:sz="24" w:space="16" w:color="auto"/>
          </w:pgBorders>
          <w:cols w:space="708"/>
          <w:docGrid w:linePitch="360"/>
        </w:sectPr>
      </w:pPr>
    </w:p>
    <w:p w:rsidR="00026087" w:rsidRDefault="004A0F8A" w:rsidP="00562D9E">
      <w:pPr>
        <w:ind w:right="-72"/>
        <w:rPr>
          <w:sz w:val="24"/>
        </w:rPr>
      </w:pPr>
      <w:r>
        <w:rPr>
          <w:sz w:val="24"/>
        </w:rPr>
        <w:lastRenderedPageBreak/>
        <w:t>How can it possibly be the Easter break</w:t>
      </w:r>
      <w:r w:rsidR="00562D9E">
        <w:rPr>
          <w:sz w:val="24"/>
        </w:rPr>
        <w:t xml:space="preserve"> – although staff and children are mentally exhausted . . . . and I bet parents</w:t>
      </w:r>
      <w:r w:rsidR="00A64821">
        <w:rPr>
          <w:sz w:val="24"/>
        </w:rPr>
        <w:t xml:space="preserve"> are too!</w:t>
      </w:r>
    </w:p>
    <w:p w:rsidR="00026087" w:rsidRDefault="00026087">
      <w:pPr>
        <w:rPr>
          <w:sz w:val="24"/>
        </w:rPr>
      </w:pPr>
    </w:p>
    <w:p w:rsidR="006B5BF8" w:rsidRPr="000160E3" w:rsidRDefault="006B5BF8" w:rsidP="006B5BF8">
      <w:pPr>
        <w:rPr>
          <w:sz w:val="28"/>
        </w:rPr>
      </w:pPr>
      <w:r>
        <w:rPr>
          <w:b/>
          <w:sz w:val="28"/>
        </w:rPr>
        <w:t>Full Again!</w:t>
      </w:r>
    </w:p>
    <w:p w:rsidR="006B5BF8" w:rsidRDefault="009A3D3E" w:rsidP="006B5BF8">
      <w:pPr>
        <w:rPr>
          <w:sz w:val="24"/>
        </w:rPr>
      </w:pPr>
      <w:r>
        <w:rPr>
          <w:sz w:val="24"/>
        </w:rPr>
        <w:t xml:space="preserve">Words cannot fully explain </w:t>
      </w:r>
      <w:r w:rsidR="006B5BF8">
        <w:rPr>
          <w:sz w:val="24"/>
        </w:rPr>
        <w:t xml:space="preserve">how excited we </w:t>
      </w:r>
      <w:r w:rsidR="00D445B8">
        <w:rPr>
          <w:sz w:val="24"/>
        </w:rPr>
        <w:t>are</w:t>
      </w:r>
      <w:r w:rsidR="006B5BF8">
        <w:rPr>
          <w:sz w:val="24"/>
        </w:rPr>
        <w:t xml:space="preserve"> to have all the children back in school. Watching them run across the playground, and to see them playing and learning with their friends and teachers with a huge smile on their faces has been a joy.  </w:t>
      </w:r>
    </w:p>
    <w:p w:rsidR="006B5BF8" w:rsidRDefault="006B5BF8" w:rsidP="006B5BF8">
      <w:pPr>
        <w:rPr>
          <w:sz w:val="24"/>
        </w:rPr>
      </w:pPr>
    </w:p>
    <w:p w:rsidR="006B5BF8" w:rsidRDefault="009A3D3E" w:rsidP="006B5BF8">
      <w:pPr>
        <w:rPr>
          <w:sz w:val="24"/>
        </w:rPr>
      </w:pPr>
      <w:r>
        <w:rPr>
          <w:sz w:val="24"/>
        </w:rPr>
        <w:t xml:space="preserve">This </w:t>
      </w:r>
      <w:r w:rsidR="006B5BF8">
        <w:rPr>
          <w:sz w:val="24"/>
        </w:rPr>
        <w:t xml:space="preserve">has been a roller coaster </w:t>
      </w:r>
      <w:r>
        <w:rPr>
          <w:sz w:val="24"/>
        </w:rPr>
        <w:t xml:space="preserve">year </w:t>
      </w:r>
      <w:r w:rsidR="006B5BF8">
        <w:rPr>
          <w:sz w:val="24"/>
        </w:rPr>
        <w:t xml:space="preserve">for us </w:t>
      </w:r>
      <w:r>
        <w:rPr>
          <w:sz w:val="24"/>
        </w:rPr>
        <w:t xml:space="preserve">all </w:t>
      </w:r>
      <w:r w:rsidR="006B5BF8">
        <w:rPr>
          <w:sz w:val="24"/>
        </w:rPr>
        <w:t xml:space="preserve">but our children have lost out on so much </w:t>
      </w:r>
      <w:r w:rsidR="006869BA">
        <w:rPr>
          <w:sz w:val="24"/>
        </w:rPr>
        <w:t xml:space="preserve">and </w:t>
      </w:r>
      <w:r w:rsidR="006B5BF8">
        <w:rPr>
          <w:sz w:val="24"/>
        </w:rPr>
        <w:t xml:space="preserve">have coped </w:t>
      </w:r>
      <w:r w:rsidR="00D445B8">
        <w:rPr>
          <w:sz w:val="24"/>
        </w:rPr>
        <w:t xml:space="preserve">so </w:t>
      </w:r>
      <w:r w:rsidR="006B5BF8">
        <w:rPr>
          <w:sz w:val="24"/>
        </w:rPr>
        <w:t xml:space="preserve">well.  It is now our job to help them maintain their well-being and be the super star learners </w:t>
      </w:r>
      <w:r w:rsidR="006869BA">
        <w:rPr>
          <w:sz w:val="24"/>
        </w:rPr>
        <w:t>we know they are</w:t>
      </w:r>
      <w:r w:rsidR="006B5BF8">
        <w:rPr>
          <w:sz w:val="24"/>
        </w:rPr>
        <w:t xml:space="preserve">.  </w:t>
      </w:r>
    </w:p>
    <w:p w:rsidR="006869BA" w:rsidRDefault="006869BA" w:rsidP="006B5BF8">
      <w:pPr>
        <w:rPr>
          <w:sz w:val="24"/>
        </w:rPr>
      </w:pPr>
    </w:p>
    <w:p w:rsidR="006869BA" w:rsidRPr="000160E3" w:rsidRDefault="006869BA" w:rsidP="006869BA">
      <w:pPr>
        <w:rPr>
          <w:sz w:val="28"/>
        </w:rPr>
      </w:pPr>
      <w:r>
        <w:rPr>
          <w:b/>
          <w:sz w:val="28"/>
        </w:rPr>
        <w:t>The Summer Term Learning Track</w:t>
      </w:r>
    </w:p>
    <w:p w:rsidR="006869BA" w:rsidRDefault="006869BA" w:rsidP="006869BA">
      <w:pPr>
        <w:rPr>
          <w:sz w:val="24"/>
        </w:rPr>
      </w:pPr>
      <w:r>
        <w:rPr>
          <w:sz w:val="24"/>
        </w:rPr>
        <w:t xml:space="preserve">Staff have worked hard to assess where the children are, plug gaps in learning, and are </w:t>
      </w:r>
      <w:r w:rsidR="00D445B8">
        <w:rPr>
          <w:sz w:val="24"/>
        </w:rPr>
        <w:t xml:space="preserve">now </w:t>
      </w:r>
      <w:r>
        <w:rPr>
          <w:sz w:val="24"/>
        </w:rPr>
        <w:t>working on new learning to help</w:t>
      </w:r>
      <w:r w:rsidR="00D445B8">
        <w:rPr>
          <w:sz w:val="24"/>
        </w:rPr>
        <w:t xml:space="preserve"> the children</w:t>
      </w:r>
      <w:r>
        <w:rPr>
          <w:sz w:val="24"/>
        </w:rPr>
        <w:t xml:space="preserve"> be ready for their next year group.</w:t>
      </w:r>
    </w:p>
    <w:p w:rsidR="006869BA" w:rsidRDefault="006869BA" w:rsidP="006869BA">
      <w:pPr>
        <w:rPr>
          <w:sz w:val="24"/>
        </w:rPr>
      </w:pPr>
    </w:p>
    <w:p w:rsidR="006869BA" w:rsidRDefault="006869BA" w:rsidP="006869BA">
      <w:pPr>
        <w:rPr>
          <w:sz w:val="24"/>
        </w:rPr>
      </w:pPr>
      <w:r>
        <w:rPr>
          <w:sz w:val="24"/>
        </w:rPr>
        <w:t xml:space="preserve">We looked at all subjects and </w:t>
      </w:r>
      <w:r w:rsidR="009A3D3E">
        <w:rPr>
          <w:sz w:val="24"/>
        </w:rPr>
        <w:t xml:space="preserve">chose the </w:t>
      </w:r>
      <w:r>
        <w:rPr>
          <w:sz w:val="24"/>
        </w:rPr>
        <w:t xml:space="preserve">key learning for the end of each year group so they are ‘learner ready’ for their next year group.  This is called ‘Minimum Sufficiency’.  Once </w:t>
      </w:r>
      <w:r w:rsidR="00D445B8">
        <w:rPr>
          <w:sz w:val="24"/>
        </w:rPr>
        <w:t>they reach</w:t>
      </w:r>
      <w:r>
        <w:rPr>
          <w:sz w:val="24"/>
        </w:rPr>
        <w:t xml:space="preserve"> this stage (and some are there) we will </w:t>
      </w:r>
      <w:r w:rsidR="009A3D3E">
        <w:rPr>
          <w:sz w:val="24"/>
        </w:rPr>
        <w:t xml:space="preserve">work </w:t>
      </w:r>
      <w:r>
        <w:rPr>
          <w:sz w:val="24"/>
        </w:rPr>
        <w:t>on the areas in each subject to reach age related expectations.  We will explain this more in parent’s meeting and in reports at the end of the year.</w:t>
      </w:r>
    </w:p>
    <w:p w:rsidR="006869BA" w:rsidRDefault="006869BA" w:rsidP="006869BA">
      <w:pPr>
        <w:rPr>
          <w:sz w:val="24"/>
        </w:rPr>
      </w:pPr>
    </w:p>
    <w:p w:rsidR="006B5BF8" w:rsidRDefault="006869BA" w:rsidP="006B5BF8">
      <w:pPr>
        <w:rPr>
          <w:sz w:val="24"/>
        </w:rPr>
      </w:pPr>
      <w:r>
        <w:rPr>
          <w:sz w:val="24"/>
        </w:rPr>
        <w:t xml:space="preserve">Rest assured we are looking at the needs of each individual child and putting interventions in place </w:t>
      </w:r>
      <w:r w:rsidR="00A22EFB">
        <w:rPr>
          <w:sz w:val="24"/>
        </w:rPr>
        <w:t>through</w:t>
      </w:r>
      <w:r w:rsidR="00D445B8">
        <w:rPr>
          <w:sz w:val="24"/>
        </w:rPr>
        <w:t>out</w:t>
      </w:r>
      <w:r w:rsidR="00A22EFB">
        <w:rPr>
          <w:sz w:val="24"/>
        </w:rPr>
        <w:t xml:space="preserve"> each day</w:t>
      </w:r>
      <w:r>
        <w:rPr>
          <w:sz w:val="24"/>
        </w:rPr>
        <w:t xml:space="preserve">.  </w:t>
      </w:r>
      <w:r w:rsidR="00A22EFB">
        <w:rPr>
          <w:sz w:val="24"/>
        </w:rPr>
        <w:t xml:space="preserve">For example, Year 2 have split into 3 groups for </w:t>
      </w:r>
      <w:r w:rsidR="00D445B8">
        <w:rPr>
          <w:sz w:val="24"/>
        </w:rPr>
        <w:t>L</w:t>
      </w:r>
      <w:r w:rsidR="00A22EFB">
        <w:rPr>
          <w:sz w:val="24"/>
        </w:rPr>
        <w:t xml:space="preserve">iteracy as smaller </w:t>
      </w:r>
      <w:r w:rsidR="00D445B8">
        <w:rPr>
          <w:sz w:val="24"/>
        </w:rPr>
        <w:t xml:space="preserve">teacher </w:t>
      </w:r>
      <w:r w:rsidR="00A22EFB">
        <w:rPr>
          <w:sz w:val="24"/>
        </w:rPr>
        <w:t xml:space="preserve">groups results in more progress.  Mrs </w:t>
      </w:r>
      <w:proofErr w:type="spellStart"/>
      <w:r w:rsidR="00A22EFB">
        <w:rPr>
          <w:sz w:val="24"/>
        </w:rPr>
        <w:t>Quehan</w:t>
      </w:r>
      <w:proofErr w:type="spellEnd"/>
      <w:r w:rsidR="00A22EFB">
        <w:rPr>
          <w:sz w:val="24"/>
        </w:rPr>
        <w:t xml:space="preserve"> is taking th</w:t>
      </w:r>
      <w:r w:rsidR="00D445B8">
        <w:rPr>
          <w:sz w:val="24"/>
        </w:rPr>
        <w:t>is</w:t>
      </w:r>
      <w:r w:rsidR="00A22EFB">
        <w:rPr>
          <w:sz w:val="24"/>
        </w:rPr>
        <w:t xml:space="preserve"> extra group.  In Year One I am doing the same for Phonics.  All of this is to accelerate progress and support children to achieve as they should have </w:t>
      </w:r>
      <w:r w:rsidR="009A3D3E">
        <w:rPr>
          <w:sz w:val="24"/>
        </w:rPr>
        <w:t>if</w:t>
      </w:r>
      <w:r w:rsidR="00A22EFB">
        <w:rPr>
          <w:sz w:val="24"/>
        </w:rPr>
        <w:t xml:space="preserve"> Coronavirus </w:t>
      </w:r>
      <w:r w:rsidR="009A3D3E">
        <w:rPr>
          <w:sz w:val="24"/>
        </w:rPr>
        <w:t xml:space="preserve">hadn’t </w:t>
      </w:r>
      <w:r w:rsidR="00D445B8">
        <w:rPr>
          <w:sz w:val="24"/>
        </w:rPr>
        <w:t>put</w:t>
      </w:r>
      <w:r w:rsidR="009A3D3E">
        <w:rPr>
          <w:sz w:val="24"/>
        </w:rPr>
        <w:t xml:space="preserve"> </w:t>
      </w:r>
      <w:r w:rsidR="00A22EFB">
        <w:rPr>
          <w:sz w:val="24"/>
        </w:rPr>
        <w:t>Lockdowns in the way.</w:t>
      </w:r>
    </w:p>
    <w:p w:rsidR="00EC3211" w:rsidRDefault="00EC3211" w:rsidP="006B5BF8">
      <w:pPr>
        <w:rPr>
          <w:sz w:val="24"/>
        </w:rPr>
      </w:pPr>
    </w:p>
    <w:p w:rsidR="00EC3211" w:rsidRDefault="00EC3211" w:rsidP="00EC3211">
      <w:pPr>
        <w:jc w:val="center"/>
        <w:rPr>
          <w:sz w:val="24"/>
        </w:rPr>
      </w:pPr>
      <w:r>
        <w:rPr>
          <w:noProof/>
          <w:lang w:eastAsia="en-GB"/>
        </w:rPr>
        <w:drawing>
          <wp:inline distT="0" distB="0" distL="0" distR="0" wp14:anchorId="7B2CB99C" wp14:editId="7DD99E6A">
            <wp:extent cx="2384755" cy="2464737"/>
            <wp:effectExtent l="0" t="0" r="0" b="0"/>
            <wp:docPr id="9" name="Picture 9" descr="Every Child is a different kind of flower, and all together, they make this  - Satyameva Jayate International School Ahmeda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ery Child is a different kind of flower, and all together, they make this  - Satyameva Jayate International School Ahmedabad"/>
                    <pic:cNvPicPr>
                      <a:picLocks noChangeAspect="1" noChangeArrowheads="1"/>
                    </pic:cNvPicPr>
                  </pic:nvPicPr>
                  <pic:blipFill rotWithShape="1">
                    <a:blip r:embed="rId7">
                      <a:extLst>
                        <a:ext uri="{28A0092B-C50C-407E-A947-70E740481C1C}">
                          <a14:useLocalDpi xmlns:a14="http://schemas.microsoft.com/office/drawing/2010/main" val="0"/>
                        </a:ext>
                      </a:extLst>
                    </a:blip>
                    <a:srcRect t="8000" b="23040"/>
                    <a:stretch/>
                  </pic:blipFill>
                  <pic:spPr bwMode="auto">
                    <a:xfrm>
                      <a:off x="0" y="0"/>
                      <a:ext cx="2419046" cy="2500178"/>
                    </a:xfrm>
                    <a:prstGeom prst="rect">
                      <a:avLst/>
                    </a:prstGeom>
                    <a:noFill/>
                    <a:ln>
                      <a:noFill/>
                    </a:ln>
                    <a:extLst>
                      <a:ext uri="{53640926-AAD7-44D8-BBD7-CCE9431645EC}">
                        <a14:shadowObscured xmlns:a14="http://schemas.microsoft.com/office/drawing/2010/main"/>
                      </a:ext>
                    </a:extLst>
                  </pic:spPr>
                </pic:pic>
              </a:graphicData>
            </a:graphic>
          </wp:inline>
        </w:drawing>
      </w:r>
    </w:p>
    <w:p w:rsidR="00EC3211" w:rsidRDefault="00EC3211" w:rsidP="006B5BF8">
      <w:pPr>
        <w:rPr>
          <w:sz w:val="24"/>
        </w:rPr>
      </w:pPr>
    </w:p>
    <w:p w:rsidR="00A22EFB" w:rsidRPr="000160E3" w:rsidRDefault="00A22EFB" w:rsidP="00A22EFB">
      <w:pPr>
        <w:rPr>
          <w:sz w:val="28"/>
        </w:rPr>
      </w:pPr>
      <w:r>
        <w:rPr>
          <w:b/>
          <w:sz w:val="28"/>
        </w:rPr>
        <w:t>Parent Learning Power</w:t>
      </w:r>
    </w:p>
    <w:p w:rsidR="00A22EFB" w:rsidRDefault="00A22EFB" w:rsidP="00A22EFB">
      <w:pPr>
        <w:rPr>
          <w:sz w:val="24"/>
        </w:rPr>
      </w:pPr>
      <w:r>
        <w:rPr>
          <w:sz w:val="24"/>
        </w:rPr>
        <w:t>Of course these plans will only be effective in partnership with all of you as parents.</w:t>
      </w:r>
    </w:p>
    <w:p w:rsidR="00A22EFB" w:rsidRDefault="00A22EFB" w:rsidP="00A22EFB">
      <w:pPr>
        <w:rPr>
          <w:sz w:val="24"/>
        </w:rPr>
      </w:pPr>
    </w:p>
    <w:p w:rsidR="00A22EFB" w:rsidRDefault="00A22EFB" w:rsidP="00A22EFB">
      <w:pPr>
        <w:rPr>
          <w:sz w:val="24"/>
        </w:rPr>
      </w:pPr>
      <w:r>
        <w:rPr>
          <w:sz w:val="24"/>
        </w:rPr>
        <w:t xml:space="preserve">I know some of you have probably had your fill of home learning but we (staff and children) are asking you </w:t>
      </w:r>
      <w:r w:rsidR="001B2F52">
        <w:rPr>
          <w:sz w:val="24"/>
        </w:rPr>
        <w:t xml:space="preserve">to </w:t>
      </w:r>
      <w:r>
        <w:rPr>
          <w:sz w:val="24"/>
        </w:rPr>
        <w:t>continue a little longer.  H</w:t>
      </w:r>
      <w:r w:rsidR="001B2F52">
        <w:rPr>
          <w:sz w:val="24"/>
        </w:rPr>
        <w:t>oliday h</w:t>
      </w:r>
      <w:r>
        <w:rPr>
          <w:sz w:val="24"/>
        </w:rPr>
        <w:t>omework will come</w:t>
      </w:r>
    </w:p>
    <w:p w:rsidR="00D445B8" w:rsidRDefault="00A22EFB" w:rsidP="001B2F52">
      <w:pPr>
        <w:ind w:right="1629"/>
        <w:rPr>
          <w:sz w:val="24"/>
        </w:rPr>
      </w:pPr>
      <w:r>
        <w:rPr>
          <w:noProof/>
          <w:lang w:eastAsia="en-GB"/>
        </w:rPr>
        <w:drawing>
          <wp:anchor distT="0" distB="0" distL="114300" distR="114300" simplePos="0" relativeHeight="251685888" behindDoc="0" locked="0" layoutInCell="1" allowOverlap="1">
            <wp:simplePos x="0" y="0"/>
            <wp:positionH relativeFrom="margin">
              <wp:posOffset>5843245</wp:posOffset>
            </wp:positionH>
            <wp:positionV relativeFrom="paragraph">
              <wp:posOffset>99517</wp:posOffset>
            </wp:positionV>
            <wp:extent cx="909666" cy="957425"/>
            <wp:effectExtent l="0" t="0" r="5080" b="0"/>
            <wp:wrapNone/>
            <wp:docPr id="12" name="Picture 12" descr="Kid Boy Father Read Story Book Clip Art | k33321678 | Foto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id Boy Father Read Story Book Clip Art | k33321678 | Fotosea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856" cy="96920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out</w:t>
      </w:r>
      <w:r w:rsidR="001B2F52">
        <w:rPr>
          <w:sz w:val="24"/>
        </w:rPr>
        <w:t xml:space="preserve"> - </w:t>
      </w:r>
      <w:r>
        <w:rPr>
          <w:sz w:val="24"/>
        </w:rPr>
        <w:t xml:space="preserve"> </w:t>
      </w:r>
      <w:r w:rsidR="009A3D3E">
        <w:rPr>
          <w:sz w:val="24"/>
        </w:rPr>
        <w:t>This</w:t>
      </w:r>
      <w:r>
        <w:rPr>
          <w:sz w:val="24"/>
        </w:rPr>
        <w:t xml:space="preserve"> is to ensure</w:t>
      </w:r>
      <w:r w:rsidR="009A3D3E">
        <w:rPr>
          <w:sz w:val="24"/>
        </w:rPr>
        <w:t xml:space="preserve"> </w:t>
      </w:r>
      <w:r>
        <w:rPr>
          <w:sz w:val="24"/>
        </w:rPr>
        <w:t xml:space="preserve">during the 2 weeks off children do not lose learning and keep it in their memories.  </w:t>
      </w:r>
    </w:p>
    <w:p w:rsidR="00A22EFB" w:rsidRDefault="00EC3211" w:rsidP="00D445B8">
      <w:pPr>
        <w:ind w:right="2054"/>
        <w:rPr>
          <w:sz w:val="24"/>
        </w:rPr>
      </w:pPr>
      <w:r>
        <w:rPr>
          <w:sz w:val="24"/>
        </w:rPr>
        <w:t xml:space="preserve">  </w:t>
      </w:r>
    </w:p>
    <w:p w:rsidR="00A22EFB" w:rsidRDefault="00A22EFB" w:rsidP="00A22EFB">
      <w:pPr>
        <w:rPr>
          <w:sz w:val="24"/>
        </w:rPr>
      </w:pPr>
      <w:r>
        <w:rPr>
          <w:sz w:val="24"/>
        </w:rPr>
        <w:t>We know we are asking a lot but please do what you can.  We wouldn’t ask if we didn’t think it would be helpful to the children.</w:t>
      </w:r>
    </w:p>
    <w:p w:rsidR="00D445B8" w:rsidRDefault="00D445B8" w:rsidP="00A22EFB">
      <w:pPr>
        <w:rPr>
          <w:sz w:val="24"/>
        </w:rPr>
      </w:pPr>
    </w:p>
    <w:p w:rsidR="009A3D3E" w:rsidRDefault="009A3D3E" w:rsidP="00A22EFB">
      <w:pPr>
        <w:rPr>
          <w:sz w:val="24"/>
        </w:rPr>
      </w:pPr>
      <w:r>
        <w:rPr>
          <w:sz w:val="24"/>
        </w:rPr>
        <w:t>Don’t Forget you have the Oxford Owls site  for all year group and Prodigy maths for Year 1 and Year 2 that you can use too.</w:t>
      </w:r>
    </w:p>
    <w:p w:rsidR="009A3D3E" w:rsidRPr="009A3D3E" w:rsidRDefault="009A3D3E" w:rsidP="00A22EFB">
      <w:pPr>
        <w:rPr>
          <w:sz w:val="6"/>
        </w:rPr>
      </w:pPr>
    </w:p>
    <w:p w:rsidR="009A3D3E" w:rsidRPr="009A3D3E" w:rsidRDefault="000859AF" w:rsidP="00A22EFB">
      <w:pPr>
        <w:rPr>
          <w:sz w:val="18"/>
        </w:rPr>
      </w:pPr>
      <w:hyperlink r:id="rId9" w:history="1">
        <w:r w:rsidR="009A3D3E" w:rsidRPr="009A3D3E">
          <w:rPr>
            <w:rStyle w:val="Hyperlink"/>
            <w:sz w:val="18"/>
          </w:rPr>
          <w:t>https://www.oxfordowl.co.uk/login?active-tab=students</w:t>
        </w:r>
      </w:hyperlink>
      <w:r w:rsidR="009A3D3E" w:rsidRPr="009A3D3E">
        <w:rPr>
          <w:sz w:val="18"/>
        </w:rPr>
        <w:t xml:space="preserve"> </w:t>
      </w:r>
    </w:p>
    <w:p w:rsidR="009A3D3E" w:rsidRPr="009A3D3E" w:rsidRDefault="009A3D3E" w:rsidP="00A22EFB">
      <w:pPr>
        <w:rPr>
          <w:sz w:val="10"/>
        </w:rPr>
      </w:pPr>
    </w:p>
    <w:p w:rsidR="009A3D3E" w:rsidRPr="009A3D3E" w:rsidRDefault="000859AF" w:rsidP="00A22EFB">
      <w:pPr>
        <w:rPr>
          <w:sz w:val="16"/>
        </w:rPr>
      </w:pPr>
      <w:hyperlink r:id="rId10" w:history="1">
        <w:r w:rsidR="009A3D3E" w:rsidRPr="009A3D3E">
          <w:rPr>
            <w:rStyle w:val="Hyperlink"/>
            <w:sz w:val="16"/>
          </w:rPr>
          <w:t>https://sso.prodigygame.com/game/login?rid=544e4d55-6351-44cb-b546-3994b1d865fa</w:t>
        </w:r>
      </w:hyperlink>
      <w:r w:rsidR="009A3D3E" w:rsidRPr="009A3D3E">
        <w:rPr>
          <w:sz w:val="16"/>
        </w:rPr>
        <w:t xml:space="preserve"> </w:t>
      </w:r>
    </w:p>
    <w:p w:rsidR="00A22EFB" w:rsidRDefault="009A3D3E" w:rsidP="00A22EFB">
      <w:pPr>
        <w:rPr>
          <w:sz w:val="24"/>
        </w:rPr>
      </w:pPr>
      <w:r>
        <w:rPr>
          <w:sz w:val="24"/>
        </w:rPr>
        <w:t>Remember to supervise all use of websites and ensure security settings are also on.</w:t>
      </w:r>
    </w:p>
    <w:p w:rsidR="00EC3211" w:rsidRDefault="00EC3211" w:rsidP="00EC3211">
      <w:pPr>
        <w:rPr>
          <w:b/>
          <w:sz w:val="28"/>
        </w:rPr>
      </w:pPr>
      <w:r>
        <w:rPr>
          <w:b/>
          <w:sz w:val="28"/>
        </w:rPr>
        <w:lastRenderedPageBreak/>
        <w:t>Safety Days</w:t>
      </w:r>
    </w:p>
    <w:p w:rsidR="00EC3211" w:rsidRDefault="00EC3211" w:rsidP="00EC3211">
      <w:pPr>
        <w:ind w:right="-72"/>
        <w:rPr>
          <w:b/>
          <w:sz w:val="28"/>
        </w:rPr>
      </w:pPr>
      <w:r>
        <w:rPr>
          <w:sz w:val="24"/>
        </w:rPr>
        <w:t xml:space="preserve">This week we have been talking about ‘Staying Safe’.  We have focussed on Stranger Danger and used Clever Never Goes as our main way of doing this.  Ask the children about it and/or you can find out more here </w:t>
      </w:r>
      <w:hyperlink r:id="rId11" w:history="1">
        <w:r w:rsidRPr="00EC3211">
          <w:rPr>
            <w:rStyle w:val="Hyperlink"/>
            <w:rFonts w:cstheme="minorHAnsi"/>
            <w:sz w:val="20"/>
            <w:szCs w:val="24"/>
          </w:rPr>
          <w:t>www.clevernevergoes.org/parents</w:t>
        </w:r>
      </w:hyperlink>
    </w:p>
    <w:p w:rsidR="00EC3211" w:rsidRDefault="00EC3211" w:rsidP="00EC3211">
      <w:pPr>
        <w:ind w:right="-72"/>
        <w:rPr>
          <w:sz w:val="24"/>
        </w:rPr>
      </w:pPr>
      <w:r>
        <w:rPr>
          <w:sz w:val="24"/>
        </w:rPr>
        <w:t>We focussed on this as we found children were focussing on Coronavirus related safety and we wanted to ensure they remembered all of the other things we do to keep ourselves and one another safe.</w:t>
      </w:r>
    </w:p>
    <w:p w:rsidR="00EC3211" w:rsidRDefault="00EC3211" w:rsidP="00A22EFB">
      <w:pPr>
        <w:rPr>
          <w:sz w:val="24"/>
        </w:rPr>
      </w:pPr>
    </w:p>
    <w:p w:rsidR="00026087" w:rsidRPr="000160E3" w:rsidRDefault="00A64821" w:rsidP="00A22EFB">
      <w:pPr>
        <w:rPr>
          <w:sz w:val="28"/>
        </w:rPr>
      </w:pPr>
      <w:r>
        <w:rPr>
          <w:b/>
          <w:sz w:val="28"/>
        </w:rPr>
        <w:t>Thank You and Well Done</w:t>
      </w:r>
      <w:r w:rsidR="006B5BF8">
        <w:rPr>
          <w:b/>
          <w:sz w:val="28"/>
        </w:rPr>
        <w:t>!</w:t>
      </w:r>
    </w:p>
    <w:p w:rsidR="00026087" w:rsidRDefault="00A64821">
      <w:pPr>
        <w:rPr>
          <w:sz w:val="24"/>
        </w:rPr>
      </w:pPr>
      <w:r>
        <w:rPr>
          <w:sz w:val="24"/>
        </w:rPr>
        <w:t xml:space="preserve">As a Bidbury Family we have worked hard to stick to social distancing, mask wearing and all the other measures in place . . . and the perseverance is paying off.  As yet we have not had to close any of our Bubbles which is amazing.  Thank you so much for the support in being able to achieve this.  I am hopeful that we can continue our efforts, even with </w:t>
      </w:r>
      <w:r w:rsidR="009A3D3E">
        <w:rPr>
          <w:sz w:val="24"/>
        </w:rPr>
        <w:t>the</w:t>
      </w:r>
      <w:r>
        <w:rPr>
          <w:sz w:val="24"/>
        </w:rPr>
        <w:t xml:space="preserve"> easing</w:t>
      </w:r>
      <w:r w:rsidR="009A3D3E">
        <w:rPr>
          <w:sz w:val="24"/>
        </w:rPr>
        <w:t xml:space="preserve"> of some lockdown measures</w:t>
      </w:r>
      <w:r>
        <w:rPr>
          <w:sz w:val="24"/>
        </w:rPr>
        <w:t xml:space="preserve">, to ensure this continues for the remainder of the year.  </w:t>
      </w:r>
      <w:r w:rsidR="009A3D3E">
        <w:rPr>
          <w:sz w:val="24"/>
        </w:rPr>
        <w:t>Fingers crossed we are one of the schools which stay at 0 Bubble Closures.</w:t>
      </w:r>
    </w:p>
    <w:p w:rsidR="00EC3211" w:rsidRDefault="00EC3211">
      <w:pPr>
        <w:rPr>
          <w:sz w:val="24"/>
        </w:rPr>
      </w:pPr>
    </w:p>
    <w:p w:rsidR="00A85812" w:rsidRDefault="006B5BF8" w:rsidP="00C17B33">
      <w:pPr>
        <w:jc w:val="center"/>
        <w:rPr>
          <w:sz w:val="24"/>
        </w:rPr>
      </w:pPr>
      <w:r>
        <w:rPr>
          <w:noProof/>
          <w:lang w:eastAsia="en-GB"/>
        </w:rPr>
        <w:drawing>
          <wp:inline distT="0" distB="0" distL="0" distR="0">
            <wp:extent cx="1704441" cy="1704441"/>
            <wp:effectExtent l="0" t="0" r="0" b="0"/>
            <wp:docPr id="11" name="Picture 11" descr="It's Time to Let Teachers Know How Much We Appreciate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s Time to Let Teachers Know How Much We Appreciate Th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5805" cy="1715805"/>
                    </a:xfrm>
                    <a:prstGeom prst="rect">
                      <a:avLst/>
                    </a:prstGeom>
                    <a:noFill/>
                    <a:ln>
                      <a:noFill/>
                    </a:ln>
                  </pic:spPr>
                </pic:pic>
              </a:graphicData>
            </a:graphic>
          </wp:inline>
        </w:drawing>
      </w:r>
    </w:p>
    <w:p w:rsidR="001B2F52" w:rsidRDefault="001B2F52" w:rsidP="00BB3D6A">
      <w:pPr>
        <w:rPr>
          <w:b/>
          <w:sz w:val="28"/>
        </w:rPr>
      </w:pPr>
    </w:p>
    <w:p w:rsidR="001B2F52" w:rsidRPr="0074470A" w:rsidRDefault="001B2F52" w:rsidP="001B2F52">
      <w:pPr>
        <w:ind w:right="-72"/>
        <w:rPr>
          <w:sz w:val="28"/>
        </w:rPr>
      </w:pPr>
      <w:r>
        <w:rPr>
          <w:b/>
          <w:sz w:val="28"/>
        </w:rPr>
        <w:t>Mental Health Support</w:t>
      </w:r>
    </w:p>
    <w:p w:rsidR="001B2F52" w:rsidRDefault="001B2F52" w:rsidP="001B2F52">
      <w:pPr>
        <w:rPr>
          <w:sz w:val="24"/>
        </w:rPr>
      </w:pPr>
      <w:r>
        <w:rPr>
          <w:sz w:val="24"/>
        </w:rPr>
        <w:t>Below are some websites to support you.  If you need support please do get in contact and we will signpost you as best as we can.</w:t>
      </w:r>
    </w:p>
    <w:p w:rsidR="001B2F52" w:rsidRPr="00AF4B53" w:rsidRDefault="000859AF" w:rsidP="001B2F52">
      <w:pPr>
        <w:rPr>
          <w:sz w:val="20"/>
        </w:rPr>
      </w:pPr>
      <w:hyperlink r:id="rId13" w:history="1">
        <w:r w:rsidR="001B2F52" w:rsidRPr="00AF4B53">
          <w:rPr>
            <w:rStyle w:val="Hyperlink"/>
            <w:sz w:val="20"/>
          </w:rPr>
          <w:t>https://youngminds.org.uk/supporting-parents-helpfinder/</w:t>
        </w:r>
      </w:hyperlink>
      <w:r w:rsidR="001B2F52" w:rsidRPr="00AF4B53">
        <w:rPr>
          <w:sz w:val="20"/>
        </w:rPr>
        <w:t xml:space="preserve"> </w:t>
      </w:r>
    </w:p>
    <w:p w:rsidR="001B2F52" w:rsidRPr="00AF4B53" w:rsidRDefault="001B2F52" w:rsidP="001B2F52">
      <w:pPr>
        <w:rPr>
          <w:sz w:val="8"/>
        </w:rPr>
      </w:pPr>
    </w:p>
    <w:p w:rsidR="001B2F52" w:rsidRPr="00AF4B53" w:rsidRDefault="000859AF" w:rsidP="001B2F52">
      <w:pPr>
        <w:rPr>
          <w:sz w:val="20"/>
        </w:rPr>
      </w:pPr>
      <w:hyperlink r:id="rId14" w:history="1">
        <w:r w:rsidR="001B2F52" w:rsidRPr="00AF4B53">
          <w:rPr>
            <w:rStyle w:val="Hyperlink"/>
            <w:sz w:val="20"/>
          </w:rPr>
          <w:t>https://hampshirecamhs.nhs.uk/</w:t>
        </w:r>
      </w:hyperlink>
      <w:r w:rsidR="001B2F52" w:rsidRPr="00AF4B53">
        <w:rPr>
          <w:sz w:val="20"/>
        </w:rPr>
        <w:t xml:space="preserve"> </w:t>
      </w:r>
    </w:p>
    <w:p w:rsidR="001B2F52" w:rsidRDefault="001B2F52" w:rsidP="009A3D3E">
      <w:pPr>
        <w:ind w:right="-72"/>
        <w:rPr>
          <w:b/>
          <w:sz w:val="28"/>
        </w:rPr>
      </w:pPr>
      <w:bookmarkStart w:id="0" w:name="_GoBack"/>
      <w:bookmarkEnd w:id="0"/>
    </w:p>
    <w:p w:rsidR="000859AF" w:rsidRDefault="000859AF" w:rsidP="009A3D3E">
      <w:pPr>
        <w:ind w:right="-72"/>
        <w:rPr>
          <w:b/>
          <w:sz w:val="28"/>
        </w:rPr>
      </w:pPr>
      <w:r>
        <w:rPr>
          <w:b/>
          <w:sz w:val="28"/>
        </w:rPr>
        <w:lastRenderedPageBreak/>
        <w:t>Red Nose Day</w:t>
      </w:r>
    </w:p>
    <w:p w:rsidR="000859AF" w:rsidRDefault="000859AF" w:rsidP="009A3D3E">
      <w:pPr>
        <w:ind w:right="-72"/>
      </w:pPr>
      <w:r>
        <w:t>Red Nose Day A huge thank you and well done for raising £266 when we wore out coloured clothing.</w:t>
      </w:r>
    </w:p>
    <w:p w:rsidR="000859AF" w:rsidRDefault="000859AF" w:rsidP="009A3D3E">
      <w:pPr>
        <w:ind w:right="-72"/>
      </w:pPr>
    </w:p>
    <w:p w:rsidR="009A3D3E" w:rsidRPr="0074470A" w:rsidRDefault="009A3D3E" w:rsidP="009A3D3E">
      <w:pPr>
        <w:ind w:right="-72"/>
        <w:rPr>
          <w:sz w:val="28"/>
        </w:rPr>
      </w:pPr>
      <w:r>
        <w:rPr>
          <w:noProof/>
          <w:lang w:eastAsia="en-GB"/>
        </w:rPr>
        <w:drawing>
          <wp:anchor distT="0" distB="0" distL="114300" distR="114300" simplePos="0" relativeHeight="251687936" behindDoc="0" locked="0" layoutInCell="1" allowOverlap="1" wp14:anchorId="03874565" wp14:editId="777DD9E7">
            <wp:simplePos x="0" y="0"/>
            <wp:positionH relativeFrom="column">
              <wp:posOffset>659931</wp:posOffset>
            </wp:positionH>
            <wp:positionV relativeFrom="paragraph">
              <wp:posOffset>-53119</wp:posOffset>
            </wp:positionV>
            <wp:extent cx="353060" cy="351790"/>
            <wp:effectExtent l="0" t="0" r="8890" b="0"/>
            <wp:wrapNone/>
            <wp:docPr id="4" name="Picture 4" descr="Face Mask Stock Illustrations – 114,899 Face Mask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Face Mask Stock Illustrations – 114,899 Face Mask Stock Illustrations,  Vectors &amp; Clipart - Dreamstime"/>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flipH="1">
                      <a:off x="0" y="0"/>
                      <a:ext cx="353060" cy="351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4470A">
        <w:rPr>
          <w:b/>
          <w:sz w:val="28"/>
        </w:rPr>
        <w:t>COVID</w:t>
      </w:r>
      <w:r>
        <w:rPr>
          <w:b/>
          <w:sz w:val="28"/>
        </w:rPr>
        <w:t xml:space="preserve">      I need to know if . .</w:t>
      </w:r>
    </w:p>
    <w:p w:rsidR="009A3D3E" w:rsidRDefault="009A3D3E" w:rsidP="009A3D3E">
      <w:pPr>
        <w:rPr>
          <w:sz w:val="24"/>
        </w:rPr>
      </w:pPr>
      <w:r>
        <w:rPr>
          <w:sz w:val="24"/>
        </w:rPr>
        <w:t xml:space="preserve">If you or any child have a COVID Test which comes back positive please let me know.  It is my responsibility to ensure all contacts within school are traced and informed should they need to isolate.  </w:t>
      </w:r>
      <w:r w:rsidR="00EC3211">
        <w:rPr>
          <w:sz w:val="24"/>
        </w:rPr>
        <w:t>This includes during the Easter Break and Half Term.</w:t>
      </w:r>
    </w:p>
    <w:p w:rsidR="009A3D3E" w:rsidRDefault="009A3D3E" w:rsidP="009A3D3E">
      <w:pPr>
        <w:rPr>
          <w:sz w:val="24"/>
        </w:rPr>
      </w:pPr>
    </w:p>
    <w:p w:rsidR="009A3D3E" w:rsidRPr="00E77F6A" w:rsidRDefault="000859AF" w:rsidP="009A3D3E">
      <w:pPr>
        <w:rPr>
          <w:sz w:val="28"/>
        </w:rPr>
      </w:pPr>
      <w:r>
        <w:rPr>
          <w:sz w:val="24"/>
        </w:rPr>
        <w:t xml:space="preserve">During Easter I </w:t>
      </w:r>
      <w:r w:rsidR="009A3D3E">
        <w:rPr>
          <w:sz w:val="24"/>
        </w:rPr>
        <w:t>can be contacted email.  Please use</w:t>
      </w:r>
      <w:r>
        <w:rPr>
          <w:sz w:val="24"/>
        </w:rPr>
        <w:t xml:space="preserve"> </w:t>
      </w:r>
      <w:hyperlink r:id="rId16" w:history="1">
        <w:r w:rsidR="009A3D3E" w:rsidRPr="00E763CC">
          <w:rPr>
            <w:rStyle w:val="Hyperlink"/>
            <w:sz w:val="24"/>
          </w:rPr>
          <w:t>advice@bidbury-inf.hants.sch.uk</w:t>
        </w:r>
      </w:hyperlink>
      <w:r w:rsidR="009A3D3E">
        <w:rPr>
          <w:sz w:val="24"/>
        </w:rPr>
        <w:t xml:space="preserve"> </w:t>
      </w:r>
    </w:p>
    <w:p w:rsidR="009A3D3E" w:rsidRDefault="001B2F52" w:rsidP="009A3D3E">
      <w:pPr>
        <w:rPr>
          <w:rFonts w:ascii="Franklin Gothic Demi Cond" w:hAnsi="Franklin Gothic Demi Cond"/>
          <w:i/>
          <w:sz w:val="24"/>
        </w:rPr>
      </w:pPr>
      <w:r w:rsidRPr="001B2F52">
        <w:rPr>
          <w:noProof/>
          <w:sz w:val="18"/>
          <w:lang w:eastAsia="en-GB"/>
        </w:rPr>
        <w:drawing>
          <wp:anchor distT="0" distB="0" distL="114300" distR="114300" simplePos="0" relativeHeight="251689984" behindDoc="0" locked="0" layoutInCell="1" allowOverlap="1" wp14:anchorId="431A28F8" wp14:editId="5DA2991E">
            <wp:simplePos x="0" y="0"/>
            <wp:positionH relativeFrom="column">
              <wp:posOffset>808101</wp:posOffset>
            </wp:positionH>
            <wp:positionV relativeFrom="paragraph">
              <wp:posOffset>7823</wp:posOffset>
            </wp:positionV>
            <wp:extent cx="1418870" cy="797977"/>
            <wp:effectExtent l="0" t="0" r="0" b="2540"/>
            <wp:wrapNone/>
            <wp:docPr id="7" name="Picture 7" descr="Someone should have a word with the government's graphics team | Financial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meone should have a word with the government's graphics team | Financial  Times"/>
                    <pic:cNvPicPr>
                      <a:picLocks noChangeAspect="1" noChangeArrowheads="1"/>
                    </pic:cNvPicPr>
                  </pic:nvPicPr>
                  <pic:blipFill>
                    <a:blip r:embed="rId17" cstate="email">
                      <a:extLst>
                        <a:ext uri="{28A0092B-C50C-407E-A947-70E740481C1C}">
                          <a14:useLocalDpi xmlns:a14="http://schemas.microsoft.com/office/drawing/2010/main" val="0"/>
                        </a:ext>
                      </a:extLst>
                    </a:blip>
                    <a:srcRect/>
                    <a:stretch>
                      <a:fillRect/>
                    </a:stretch>
                  </pic:blipFill>
                  <pic:spPr bwMode="auto">
                    <a:xfrm>
                      <a:off x="0" y="0"/>
                      <a:ext cx="1418870" cy="7979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E40" w:rsidRPr="0042745B" w:rsidRDefault="002D7E40" w:rsidP="009C7E7C">
      <w:pPr>
        <w:rPr>
          <w:rFonts w:ascii="Franklin Gothic Demi Cond" w:hAnsi="Franklin Gothic Demi Cond"/>
          <w:i/>
          <w:sz w:val="24"/>
        </w:rPr>
      </w:pPr>
    </w:p>
    <w:p w:rsidR="001B2F52" w:rsidRDefault="001B2F52" w:rsidP="001B2F52">
      <w:pPr>
        <w:rPr>
          <w:b/>
          <w:sz w:val="28"/>
        </w:rPr>
      </w:pPr>
    </w:p>
    <w:p w:rsidR="001B2F52" w:rsidRDefault="001B2F52" w:rsidP="001B2F52">
      <w:pPr>
        <w:rPr>
          <w:b/>
          <w:sz w:val="28"/>
        </w:rPr>
      </w:pPr>
    </w:p>
    <w:p w:rsidR="001B2F52" w:rsidRPr="000160E3" w:rsidRDefault="001B2F52" w:rsidP="001B2F52">
      <w:pPr>
        <w:rPr>
          <w:sz w:val="28"/>
        </w:rPr>
      </w:pPr>
      <w:r>
        <w:rPr>
          <w:b/>
          <w:sz w:val="28"/>
        </w:rPr>
        <w:t xml:space="preserve">And Finally . . . </w:t>
      </w:r>
    </w:p>
    <w:p w:rsidR="001B2F52" w:rsidRDefault="001B2F52" w:rsidP="001B2F52">
      <w:pPr>
        <w:rPr>
          <w:sz w:val="24"/>
        </w:rPr>
      </w:pPr>
      <w:r>
        <w:rPr>
          <w:sz w:val="24"/>
        </w:rPr>
        <w:t>Parent Consultations are being planned. These will once again be done over the phone.  Watch this space!</w:t>
      </w:r>
    </w:p>
    <w:p w:rsidR="000859AF" w:rsidRDefault="000859AF" w:rsidP="001B2F52">
      <w:pPr>
        <w:rPr>
          <w:sz w:val="24"/>
        </w:rPr>
      </w:pPr>
    </w:p>
    <w:p w:rsidR="000859AF" w:rsidRDefault="000859AF" w:rsidP="001B2F52">
      <w:pPr>
        <w:rPr>
          <w:sz w:val="24"/>
        </w:rPr>
      </w:pPr>
      <w:r>
        <w:rPr>
          <w:sz w:val="24"/>
        </w:rPr>
        <w:t>Please be kind and polite to one another and residents when driving to school and when on school grounds. And a reminder that parents should not be using the school car park.  Many thanks for your co-operation with this.</w:t>
      </w:r>
    </w:p>
    <w:p w:rsidR="001B2F52" w:rsidRDefault="001B2F52" w:rsidP="001B2F52">
      <w:pPr>
        <w:rPr>
          <w:sz w:val="24"/>
        </w:rPr>
      </w:pPr>
    </w:p>
    <w:p w:rsidR="00CF40AE" w:rsidRPr="002C048A" w:rsidRDefault="00CF40AE" w:rsidP="001B2F52">
      <w:pPr>
        <w:rPr>
          <w:sz w:val="28"/>
        </w:rPr>
      </w:pPr>
      <w:r>
        <w:rPr>
          <w:b/>
          <w:sz w:val="28"/>
        </w:rPr>
        <w:t>Important</w:t>
      </w:r>
      <w:r w:rsidRPr="002C048A">
        <w:rPr>
          <w:b/>
          <w:sz w:val="28"/>
        </w:rPr>
        <w:t xml:space="preserve"> Dates</w:t>
      </w:r>
      <w:r w:rsidRPr="002C048A">
        <w:rPr>
          <w:sz w:val="28"/>
        </w:rPr>
        <w:t xml:space="preserve"> </w:t>
      </w:r>
    </w:p>
    <w:p w:rsidR="00E77F6A" w:rsidRPr="00AB57DA" w:rsidRDefault="00E77F6A" w:rsidP="00CF40AE">
      <w:pPr>
        <w:rPr>
          <w:sz w:val="10"/>
        </w:rPr>
      </w:pPr>
    </w:p>
    <w:p w:rsidR="00CF40AE" w:rsidRDefault="00A64821" w:rsidP="001B2F52">
      <w:pPr>
        <w:spacing w:line="360" w:lineRule="auto"/>
        <w:rPr>
          <w:i/>
          <w:sz w:val="20"/>
        </w:rPr>
      </w:pPr>
      <w:r w:rsidRPr="001B2F52">
        <w:rPr>
          <w:i/>
          <w:sz w:val="20"/>
        </w:rPr>
        <w:t>Easter Holiday</w:t>
      </w:r>
      <w:r w:rsidR="00BE7B65" w:rsidRPr="001B2F52">
        <w:rPr>
          <w:i/>
          <w:sz w:val="20"/>
        </w:rPr>
        <w:t>:</w:t>
      </w:r>
      <w:r w:rsidR="00E77F6A" w:rsidRPr="001B2F52">
        <w:rPr>
          <w:i/>
          <w:sz w:val="20"/>
        </w:rPr>
        <w:t xml:space="preserve"> </w:t>
      </w:r>
      <w:r w:rsidRPr="001B2F52">
        <w:rPr>
          <w:i/>
          <w:sz w:val="20"/>
        </w:rPr>
        <w:t>2</w:t>
      </w:r>
      <w:r w:rsidRPr="001B2F52">
        <w:rPr>
          <w:i/>
          <w:sz w:val="20"/>
          <w:vertAlign w:val="superscript"/>
        </w:rPr>
        <w:t>nd</w:t>
      </w:r>
      <w:r w:rsidRPr="001B2F52">
        <w:rPr>
          <w:i/>
          <w:sz w:val="20"/>
        </w:rPr>
        <w:t xml:space="preserve"> April</w:t>
      </w:r>
      <w:r w:rsidR="00DC07F7" w:rsidRPr="001B2F52">
        <w:rPr>
          <w:i/>
          <w:sz w:val="20"/>
        </w:rPr>
        <w:t xml:space="preserve"> </w:t>
      </w:r>
      <w:r w:rsidR="00CF40AE" w:rsidRPr="001B2F52">
        <w:rPr>
          <w:i/>
          <w:sz w:val="20"/>
        </w:rPr>
        <w:t xml:space="preserve">– </w:t>
      </w:r>
      <w:r w:rsidR="00A7071B" w:rsidRPr="001B2F52">
        <w:rPr>
          <w:i/>
          <w:sz w:val="20"/>
        </w:rPr>
        <w:t>19</w:t>
      </w:r>
      <w:r w:rsidR="00A7071B" w:rsidRPr="001B2F52">
        <w:rPr>
          <w:i/>
          <w:sz w:val="20"/>
          <w:vertAlign w:val="superscript"/>
        </w:rPr>
        <w:t>th</w:t>
      </w:r>
      <w:r w:rsidR="00A7071B" w:rsidRPr="001B2F52">
        <w:rPr>
          <w:i/>
          <w:sz w:val="20"/>
        </w:rPr>
        <w:t xml:space="preserve"> </w:t>
      </w:r>
      <w:r w:rsidRPr="001B2F52">
        <w:rPr>
          <w:i/>
          <w:sz w:val="20"/>
        </w:rPr>
        <w:t>April</w:t>
      </w:r>
    </w:p>
    <w:p w:rsidR="001B2F52" w:rsidRPr="001B2F52" w:rsidRDefault="001B2F52" w:rsidP="001B2F52">
      <w:pPr>
        <w:spacing w:line="360" w:lineRule="auto"/>
        <w:rPr>
          <w:i/>
          <w:sz w:val="20"/>
        </w:rPr>
      </w:pPr>
      <w:r>
        <w:rPr>
          <w:i/>
          <w:sz w:val="20"/>
        </w:rPr>
        <w:t>INSET Day: Mon 19</w:t>
      </w:r>
      <w:r w:rsidRPr="001B2F52">
        <w:rPr>
          <w:i/>
          <w:sz w:val="20"/>
          <w:vertAlign w:val="superscript"/>
        </w:rPr>
        <w:t>th</w:t>
      </w:r>
      <w:r>
        <w:rPr>
          <w:i/>
          <w:sz w:val="20"/>
        </w:rPr>
        <w:t xml:space="preserve"> April</w:t>
      </w:r>
    </w:p>
    <w:p w:rsidR="00E77F6A" w:rsidRPr="001B2F52" w:rsidRDefault="00E77F6A" w:rsidP="001B2F52">
      <w:pPr>
        <w:spacing w:line="360" w:lineRule="auto"/>
        <w:rPr>
          <w:i/>
          <w:sz w:val="20"/>
        </w:rPr>
      </w:pPr>
      <w:r w:rsidRPr="001B2F52">
        <w:rPr>
          <w:i/>
          <w:sz w:val="20"/>
        </w:rPr>
        <w:t xml:space="preserve">Start of Spring 2: </w:t>
      </w:r>
      <w:r w:rsidR="00A64821" w:rsidRPr="001B2F52">
        <w:rPr>
          <w:i/>
          <w:sz w:val="20"/>
        </w:rPr>
        <w:t>Tues 20</w:t>
      </w:r>
      <w:r w:rsidR="00A64821" w:rsidRPr="001B2F52">
        <w:rPr>
          <w:i/>
          <w:sz w:val="20"/>
          <w:vertAlign w:val="superscript"/>
        </w:rPr>
        <w:t>th</w:t>
      </w:r>
      <w:r w:rsidR="00A64821" w:rsidRPr="001B2F52">
        <w:rPr>
          <w:i/>
          <w:sz w:val="20"/>
        </w:rPr>
        <w:t xml:space="preserve"> April</w:t>
      </w:r>
    </w:p>
    <w:p w:rsidR="00E77F6A" w:rsidRPr="001B2F52" w:rsidRDefault="00A64821" w:rsidP="001B2F52">
      <w:pPr>
        <w:spacing w:line="360" w:lineRule="auto"/>
        <w:rPr>
          <w:i/>
          <w:sz w:val="20"/>
        </w:rPr>
      </w:pPr>
      <w:r w:rsidRPr="001B2F52">
        <w:rPr>
          <w:i/>
          <w:sz w:val="20"/>
        </w:rPr>
        <w:t>Half Term</w:t>
      </w:r>
      <w:r w:rsidR="00BE7B65" w:rsidRPr="001B2F52">
        <w:rPr>
          <w:i/>
          <w:sz w:val="20"/>
        </w:rPr>
        <w:t>:</w:t>
      </w:r>
      <w:r w:rsidR="00E77F6A" w:rsidRPr="001B2F52">
        <w:rPr>
          <w:i/>
          <w:sz w:val="20"/>
        </w:rPr>
        <w:t xml:space="preserve"> </w:t>
      </w:r>
      <w:r w:rsidRPr="001B2F52">
        <w:rPr>
          <w:i/>
          <w:sz w:val="20"/>
        </w:rPr>
        <w:t>31</w:t>
      </w:r>
      <w:r w:rsidRPr="001B2F52">
        <w:rPr>
          <w:i/>
          <w:sz w:val="20"/>
          <w:vertAlign w:val="superscript"/>
        </w:rPr>
        <w:t>st</w:t>
      </w:r>
      <w:r w:rsidRPr="001B2F52">
        <w:rPr>
          <w:i/>
          <w:sz w:val="20"/>
        </w:rPr>
        <w:t xml:space="preserve"> May </w:t>
      </w:r>
      <w:r w:rsidR="00A7071B" w:rsidRPr="001B2F52">
        <w:rPr>
          <w:i/>
          <w:sz w:val="20"/>
        </w:rPr>
        <w:t xml:space="preserve">– </w:t>
      </w:r>
      <w:r w:rsidRPr="001B2F52">
        <w:rPr>
          <w:i/>
          <w:sz w:val="20"/>
        </w:rPr>
        <w:t>4</w:t>
      </w:r>
      <w:r w:rsidRPr="001B2F52">
        <w:rPr>
          <w:i/>
          <w:sz w:val="20"/>
          <w:vertAlign w:val="superscript"/>
        </w:rPr>
        <w:t>th</w:t>
      </w:r>
      <w:r w:rsidRPr="001B2F52">
        <w:rPr>
          <w:i/>
          <w:sz w:val="20"/>
        </w:rPr>
        <w:t xml:space="preserve"> May</w:t>
      </w:r>
    </w:p>
    <w:p w:rsidR="00A7071B" w:rsidRPr="001B2F52" w:rsidRDefault="00A64821" w:rsidP="001B2F52">
      <w:pPr>
        <w:spacing w:line="360" w:lineRule="auto"/>
        <w:rPr>
          <w:i/>
          <w:sz w:val="20"/>
        </w:rPr>
      </w:pPr>
      <w:r w:rsidRPr="001B2F52">
        <w:rPr>
          <w:i/>
          <w:sz w:val="20"/>
        </w:rPr>
        <w:t>Start of Summer 2</w:t>
      </w:r>
      <w:r w:rsidR="00A7071B" w:rsidRPr="001B2F52">
        <w:rPr>
          <w:i/>
          <w:sz w:val="20"/>
        </w:rPr>
        <w:t xml:space="preserve">: </w:t>
      </w:r>
      <w:r w:rsidRPr="001B2F52">
        <w:rPr>
          <w:i/>
          <w:sz w:val="20"/>
        </w:rPr>
        <w:t>Mon 7</w:t>
      </w:r>
      <w:r w:rsidRPr="001B2F52">
        <w:rPr>
          <w:i/>
          <w:sz w:val="20"/>
          <w:vertAlign w:val="superscript"/>
        </w:rPr>
        <w:t>th</w:t>
      </w:r>
      <w:r w:rsidRPr="001B2F52">
        <w:rPr>
          <w:i/>
          <w:sz w:val="20"/>
        </w:rPr>
        <w:t xml:space="preserve"> June</w:t>
      </w:r>
    </w:p>
    <w:p w:rsidR="00A64821" w:rsidRPr="001B2F52" w:rsidRDefault="00A64821" w:rsidP="001B2F52">
      <w:pPr>
        <w:spacing w:line="360" w:lineRule="auto"/>
        <w:rPr>
          <w:i/>
          <w:sz w:val="20"/>
        </w:rPr>
      </w:pPr>
      <w:r w:rsidRPr="001B2F52">
        <w:rPr>
          <w:i/>
          <w:sz w:val="20"/>
        </w:rPr>
        <w:t>Last Day of Year: Fri 23</w:t>
      </w:r>
      <w:r w:rsidRPr="001B2F52">
        <w:rPr>
          <w:i/>
          <w:sz w:val="20"/>
          <w:vertAlign w:val="superscript"/>
        </w:rPr>
        <w:t>rd</w:t>
      </w:r>
      <w:r w:rsidRPr="001B2F52">
        <w:rPr>
          <w:i/>
          <w:sz w:val="20"/>
        </w:rPr>
        <w:t xml:space="preserve"> July</w:t>
      </w:r>
    </w:p>
    <w:p w:rsidR="00DC07F7" w:rsidRDefault="001B2F52" w:rsidP="001133E4">
      <w:pPr>
        <w:jc w:val="center"/>
        <w:rPr>
          <w:b/>
          <w:i/>
          <w:sz w:val="24"/>
        </w:rPr>
      </w:pPr>
      <w:r>
        <w:rPr>
          <w:noProof/>
          <w:lang w:eastAsia="en-GB"/>
        </w:rPr>
        <w:drawing>
          <wp:inline distT="0" distB="0" distL="0" distR="0">
            <wp:extent cx="2247900" cy="1279574"/>
            <wp:effectExtent l="0" t="0" r="0" b="0"/>
            <wp:docPr id="13" name="Picture 13" descr="Happy Holidays - Ballina Publi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ppy Holidays - Ballina Public School"/>
                    <pic:cNvPicPr>
                      <a:picLocks noChangeAspect="1" noChangeArrowheads="1"/>
                    </pic:cNvPicPr>
                  </pic:nvPicPr>
                  <pic:blipFill rotWithShape="1">
                    <a:blip r:embed="rId18">
                      <a:extLst>
                        <a:ext uri="{28A0092B-C50C-407E-A947-70E740481C1C}">
                          <a14:useLocalDpi xmlns:a14="http://schemas.microsoft.com/office/drawing/2010/main" val="0"/>
                        </a:ext>
                      </a:extLst>
                    </a:blip>
                    <a:srcRect l="8272" t="7908" r="10250" b="6037"/>
                    <a:stretch/>
                  </pic:blipFill>
                  <pic:spPr bwMode="auto">
                    <a:xfrm>
                      <a:off x="0" y="0"/>
                      <a:ext cx="2283159" cy="1299645"/>
                    </a:xfrm>
                    <a:prstGeom prst="rect">
                      <a:avLst/>
                    </a:prstGeom>
                    <a:noFill/>
                    <a:ln>
                      <a:noFill/>
                    </a:ln>
                    <a:extLst>
                      <a:ext uri="{53640926-AAD7-44D8-BBD7-CCE9431645EC}">
                        <a14:shadowObscured xmlns:a14="http://schemas.microsoft.com/office/drawing/2010/main"/>
                      </a:ext>
                    </a:extLst>
                  </pic:spPr>
                </pic:pic>
              </a:graphicData>
            </a:graphic>
          </wp:inline>
        </w:drawing>
      </w:r>
    </w:p>
    <w:sectPr w:rsidR="00DC07F7" w:rsidSect="00AB5168">
      <w:type w:val="continuous"/>
      <w:pgSz w:w="11906" w:h="16838"/>
      <w:pgMar w:top="1134" w:right="567" w:bottom="567" w:left="567" w:header="709" w:footer="709" w:gutter="0"/>
      <w:pgBorders w:offsetFrom="page">
        <w:top w:val="thinThickMediumGap" w:sz="24" w:space="16" w:color="auto"/>
        <w:left w:val="thinThickMediumGap" w:sz="24" w:space="16" w:color="auto"/>
        <w:bottom w:val="thickThinMediumGap" w:sz="24" w:space="16" w:color="auto"/>
        <w:right w:val="thickThinMediumGap" w:sz="24" w:space="16" w:color="auto"/>
      </w:pgBorders>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0A"/>
    <w:rsid w:val="000160E3"/>
    <w:rsid w:val="00026087"/>
    <w:rsid w:val="00041F2C"/>
    <w:rsid w:val="00076F68"/>
    <w:rsid w:val="00080299"/>
    <w:rsid w:val="000859AF"/>
    <w:rsid w:val="001133E4"/>
    <w:rsid w:val="001274F1"/>
    <w:rsid w:val="0018057D"/>
    <w:rsid w:val="001B2F52"/>
    <w:rsid w:val="001E115B"/>
    <w:rsid w:val="00213FA0"/>
    <w:rsid w:val="00245DB5"/>
    <w:rsid w:val="00292DDD"/>
    <w:rsid w:val="002C048A"/>
    <w:rsid w:val="002D7E40"/>
    <w:rsid w:val="003F5CAD"/>
    <w:rsid w:val="0042745B"/>
    <w:rsid w:val="004345AE"/>
    <w:rsid w:val="004A0F8A"/>
    <w:rsid w:val="0052048A"/>
    <w:rsid w:val="005623B2"/>
    <w:rsid w:val="00562D9E"/>
    <w:rsid w:val="00564440"/>
    <w:rsid w:val="005722A1"/>
    <w:rsid w:val="005B22AB"/>
    <w:rsid w:val="00647418"/>
    <w:rsid w:val="006530D1"/>
    <w:rsid w:val="006869BA"/>
    <w:rsid w:val="006B5BF8"/>
    <w:rsid w:val="0074470A"/>
    <w:rsid w:val="007C4FB0"/>
    <w:rsid w:val="007C6772"/>
    <w:rsid w:val="007F1B3C"/>
    <w:rsid w:val="00840B32"/>
    <w:rsid w:val="008C192B"/>
    <w:rsid w:val="00956D99"/>
    <w:rsid w:val="00967447"/>
    <w:rsid w:val="00967DB8"/>
    <w:rsid w:val="009A3D3E"/>
    <w:rsid w:val="009A59E4"/>
    <w:rsid w:val="009C7E7C"/>
    <w:rsid w:val="009D51EE"/>
    <w:rsid w:val="009D67B1"/>
    <w:rsid w:val="00A22EFB"/>
    <w:rsid w:val="00A64821"/>
    <w:rsid w:val="00A7071B"/>
    <w:rsid w:val="00A85812"/>
    <w:rsid w:val="00A91E57"/>
    <w:rsid w:val="00AB3F00"/>
    <w:rsid w:val="00AB5168"/>
    <w:rsid w:val="00AB57DA"/>
    <w:rsid w:val="00AC024D"/>
    <w:rsid w:val="00AC1BE4"/>
    <w:rsid w:val="00AF4B53"/>
    <w:rsid w:val="00B51BCC"/>
    <w:rsid w:val="00B57805"/>
    <w:rsid w:val="00B62D74"/>
    <w:rsid w:val="00B9498F"/>
    <w:rsid w:val="00BB3D6A"/>
    <w:rsid w:val="00BE7B65"/>
    <w:rsid w:val="00C15780"/>
    <w:rsid w:val="00C17B33"/>
    <w:rsid w:val="00C97383"/>
    <w:rsid w:val="00CE7A7B"/>
    <w:rsid w:val="00CF40AE"/>
    <w:rsid w:val="00D37B8D"/>
    <w:rsid w:val="00D445B8"/>
    <w:rsid w:val="00D76D9F"/>
    <w:rsid w:val="00D81523"/>
    <w:rsid w:val="00DC07F7"/>
    <w:rsid w:val="00E30460"/>
    <w:rsid w:val="00E71308"/>
    <w:rsid w:val="00E77F6A"/>
    <w:rsid w:val="00E84F18"/>
    <w:rsid w:val="00EC3211"/>
    <w:rsid w:val="00F06250"/>
    <w:rsid w:val="00F62EC8"/>
    <w:rsid w:val="00F82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05AC44"/>
  <w15:chartTrackingRefBased/>
  <w15:docId w15:val="{E8E14B31-87C6-4DF8-B0CA-8384FB1C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24D"/>
    <w:rPr>
      <w:rFonts w:ascii="Segoe UI" w:hAnsi="Segoe UI" w:cs="Segoe UI"/>
      <w:sz w:val="18"/>
      <w:szCs w:val="18"/>
    </w:rPr>
  </w:style>
  <w:style w:type="character" w:styleId="Hyperlink">
    <w:name w:val="Hyperlink"/>
    <w:basedOn w:val="DefaultParagraphFont"/>
    <w:uiPriority w:val="99"/>
    <w:unhideWhenUsed/>
    <w:rsid w:val="00E77F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youngminds.org.uk/supporting-parents-helpfinder/" TargetMode="External"/><Relationship Id="rId18"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mailto:advice@bidbury-inf.hants.sch.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www.clevernevergoes.org/parents" TargetMode="External"/><Relationship Id="rId5" Type="http://schemas.openxmlformats.org/officeDocument/2006/relationships/image" Target="media/image2.png"/><Relationship Id="rId15" Type="http://schemas.openxmlformats.org/officeDocument/2006/relationships/image" Target="media/image6.jpeg"/><Relationship Id="rId10" Type="http://schemas.openxmlformats.org/officeDocument/2006/relationships/hyperlink" Target="https://sso.prodigygame.com/game/login?rid=544e4d55-6351-44cb-b546-3994b1d865fa"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oxfordowl.co.uk/login?active-tab=students" TargetMode="External"/><Relationship Id="rId14" Type="http://schemas.openxmlformats.org/officeDocument/2006/relationships/hyperlink" Target="https://hampshirecamh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Tarnia Townshend</dc:creator>
  <cp:keywords/>
  <dc:description/>
  <cp:lastModifiedBy>Tarnia Townshend</cp:lastModifiedBy>
  <cp:revision>6</cp:revision>
  <cp:lastPrinted>2020-12-10T10:28:00Z</cp:lastPrinted>
  <dcterms:created xsi:type="dcterms:W3CDTF">2021-03-29T15:26:00Z</dcterms:created>
  <dcterms:modified xsi:type="dcterms:W3CDTF">2021-03-31T10:53:00Z</dcterms:modified>
</cp:coreProperties>
</file>