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147" w:type="dxa"/>
        <w:tblLook w:val="04A0" w:firstRow="1" w:lastRow="0" w:firstColumn="1" w:lastColumn="0" w:noHBand="0" w:noVBand="1"/>
      </w:tblPr>
      <w:tblGrid>
        <w:gridCol w:w="993"/>
        <w:gridCol w:w="4725"/>
        <w:gridCol w:w="4725"/>
        <w:gridCol w:w="4725"/>
      </w:tblGrid>
      <w:tr w:rsidR="00655BD2" w:rsidRPr="00FC3437" w:rsidTr="000C134C">
        <w:tc>
          <w:tcPr>
            <w:tcW w:w="993" w:type="dxa"/>
          </w:tcPr>
          <w:p w:rsidR="00655BD2" w:rsidRPr="00FC3437" w:rsidRDefault="00655BD2" w:rsidP="00655BD2">
            <w:pPr>
              <w:jc w:val="center"/>
              <w:rPr>
                <w:rFonts w:ascii="Comic Sans MS" w:hAnsi="Comic Sans MS"/>
                <w:b/>
                <w:sz w:val="20"/>
                <w:szCs w:val="20"/>
              </w:rPr>
            </w:pPr>
          </w:p>
        </w:tc>
        <w:tc>
          <w:tcPr>
            <w:tcW w:w="4725" w:type="dxa"/>
          </w:tcPr>
          <w:p w:rsidR="00655BD2" w:rsidRPr="00FC3437" w:rsidRDefault="00655BD2" w:rsidP="00655BD2">
            <w:pPr>
              <w:jc w:val="center"/>
              <w:rPr>
                <w:rFonts w:ascii="Comic Sans MS" w:hAnsi="Comic Sans MS"/>
                <w:b/>
                <w:sz w:val="20"/>
                <w:szCs w:val="20"/>
              </w:rPr>
            </w:pPr>
            <w:r w:rsidRPr="00FC3437">
              <w:rPr>
                <w:rFonts w:ascii="Comic Sans MS" w:hAnsi="Comic Sans MS"/>
                <w:b/>
                <w:sz w:val="20"/>
                <w:szCs w:val="20"/>
              </w:rPr>
              <w:t>Year R</w:t>
            </w:r>
          </w:p>
        </w:tc>
        <w:tc>
          <w:tcPr>
            <w:tcW w:w="4725" w:type="dxa"/>
          </w:tcPr>
          <w:p w:rsidR="00655BD2" w:rsidRPr="00FC3437" w:rsidRDefault="00655BD2" w:rsidP="00655BD2">
            <w:pPr>
              <w:jc w:val="center"/>
              <w:rPr>
                <w:rFonts w:ascii="Comic Sans MS" w:hAnsi="Comic Sans MS"/>
                <w:b/>
                <w:sz w:val="20"/>
                <w:szCs w:val="20"/>
              </w:rPr>
            </w:pPr>
            <w:r w:rsidRPr="00FC3437">
              <w:rPr>
                <w:rFonts w:ascii="Comic Sans MS" w:hAnsi="Comic Sans MS"/>
                <w:b/>
                <w:sz w:val="20"/>
                <w:szCs w:val="20"/>
              </w:rPr>
              <w:t>Year 1</w:t>
            </w:r>
          </w:p>
        </w:tc>
        <w:tc>
          <w:tcPr>
            <w:tcW w:w="4725" w:type="dxa"/>
          </w:tcPr>
          <w:p w:rsidR="00655BD2" w:rsidRPr="00FC3437" w:rsidRDefault="00655BD2" w:rsidP="00655BD2">
            <w:pPr>
              <w:jc w:val="center"/>
              <w:rPr>
                <w:rFonts w:ascii="Comic Sans MS" w:hAnsi="Comic Sans MS"/>
                <w:b/>
                <w:sz w:val="20"/>
                <w:szCs w:val="20"/>
              </w:rPr>
            </w:pPr>
            <w:r w:rsidRPr="00FC3437">
              <w:rPr>
                <w:rFonts w:ascii="Comic Sans MS" w:hAnsi="Comic Sans MS"/>
                <w:b/>
                <w:sz w:val="20"/>
                <w:szCs w:val="20"/>
              </w:rPr>
              <w:t>Year 2</w:t>
            </w:r>
          </w:p>
        </w:tc>
      </w:tr>
      <w:tr w:rsidR="00D65E0A" w:rsidRPr="00FC3437" w:rsidTr="00BD3825">
        <w:trPr>
          <w:cantSplit/>
          <w:trHeight w:val="1134"/>
        </w:trPr>
        <w:tc>
          <w:tcPr>
            <w:tcW w:w="993" w:type="dxa"/>
            <w:shd w:val="clear" w:color="auto" w:fill="D9D9D9" w:themeFill="background1" w:themeFillShade="D9"/>
            <w:textDirection w:val="btLr"/>
          </w:tcPr>
          <w:p w:rsidR="00D65E0A" w:rsidRDefault="00D65E0A" w:rsidP="00655BD2">
            <w:pPr>
              <w:ind w:left="113" w:right="113"/>
              <w:jc w:val="center"/>
              <w:rPr>
                <w:rFonts w:ascii="Comic Sans MS" w:hAnsi="Comic Sans MS"/>
                <w:sz w:val="20"/>
                <w:szCs w:val="20"/>
              </w:rPr>
            </w:pPr>
            <w:r w:rsidRPr="00FC3437">
              <w:rPr>
                <w:rFonts w:ascii="Comic Sans MS" w:hAnsi="Comic Sans MS"/>
                <w:sz w:val="20"/>
                <w:szCs w:val="20"/>
              </w:rPr>
              <w:t>Expectations</w:t>
            </w:r>
          </w:p>
          <w:p w:rsidR="0029624B" w:rsidRPr="00FC3437" w:rsidRDefault="00C4654C" w:rsidP="00C4654C">
            <w:pPr>
              <w:ind w:left="113" w:right="113"/>
              <w:jc w:val="center"/>
              <w:rPr>
                <w:rFonts w:ascii="Comic Sans MS" w:hAnsi="Comic Sans MS"/>
                <w:sz w:val="20"/>
                <w:szCs w:val="20"/>
              </w:rPr>
            </w:pPr>
            <w:r>
              <w:rPr>
                <w:rFonts w:ascii="Comic Sans MS" w:hAnsi="Comic Sans MS"/>
                <w:sz w:val="20"/>
                <w:szCs w:val="20"/>
              </w:rPr>
              <w:t>SC1</w:t>
            </w:r>
          </w:p>
        </w:tc>
        <w:tc>
          <w:tcPr>
            <w:tcW w:w="4725" w:type="dxa"/>
            <w:shd w:val="clear" w:color="auto" w:fill="D9D9D9" w:themeFill="background1" w:themeFillShade="D9"/>
          </w:tcPr>
          <w:p w:rsidR="007114A9" w:rsidRDefault="007114A9" w:rsidP="007114A9">
            <w:pPr>
              <w:pStyle w:val="Default"/>
              <w:rPr>
                <w:sz w:val="23"/>
                <w:szCs w:val="23"/>
              </w:rPr>
            </w:pPr>
            <w:r>
              <w:rPr>
                <w:b/>
                <w:bCs/>
                <w:sz w:val="23"/>
                <w:szCs w:val="23"/>
              </w:rPr>
              <w:t xml:space="preserve">Understanding the world </w:t>
            </w:r>
            <w:r>
              <w:rPr>
                <w:sz w:val="23"/>
                <w:szCs w:val="23"/>
              </w:rPr>
              <w:t xml:space="preserve">involves guiding children to make sense of their physical world and their community through opportunities to explore, observe and find out about people, places, technology and the environment </w:t>
            </w:r>
          </w:p>
          <w:p w:rsidR="007114A9" w:rsidRDefault="007114A9" w:rsidP="007114A9">
            <w:pPr>
              <w:pStyle w:val="Default"/>
              <w:rPr>
                <w:sz w:val="23"/>
                <w:szCs w:val="23"/>
              </w:rPr>
            </w:pPr>
            <w:bookmarkStart w:id="0" w:name="_GoBack"/>
            <w:bookmarkEnd w:id="0"/>
          </w:p>
          <w:p w:rsidR="002220D7" w:rsidRPr="007114A9" w:rsidRDefault="002220D7" w:rsidP="002220D7">
            <w:pPr>
              <w:rPr>
                <w:rFonts w:ascii="Century Gothic" w:hAnsi="Century Gothic"/>
                <w:sz w:val="23"/>
                <w:szCs w:val="23"/>
              </w:rPr>
            </w:pPr>
            <w:r w:rsidRPr="007114A9">
              <w:rPr>
                <w:rFonts w:ascii="Century Gothic" w:hAnsi="Century Gothic"/>
                <w:b/>
                <w:bCs/>
                <w:sz w:val="23"/>
                <w:szCs w:val="23"/>
              </w:rPr>
              <w:t xml:space="preserve">The world: </w:t>
            </w:r>
            <w:r w:rsidRPr="007114A9">
              <w:rPr>
                <w:rFonts w:ascii="Century Gothic" w:hAnsi="Century Gothic"/>
                <w:sz w:val="23"/>
                <w:szCs w:val="23"/>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D65E0A" w:rsidRDefault="00D65E0A" w:rsidP="002220D7">
            <w:pPr>
              <w:pStyle w:val="ListParagraph"/>
              <w:ind w:left="174"/>
              <w:rPr>
                <w:rFonts w:ascii="Comic Sans MS" w:hAnsi="Comic Sans MS"/>
                <w:sz w:val="20"/>
                <w:szCs w:val="20"/>
              </w:rPr>
            </w:pPr>
          </w:p>
          <w:p w:rsidR="007114A9" w:rsidRPr="00FE3793" w:rsidRDefault="007114A9" w:rsidP="007114A9">
            <w:pPr>
              <w:pStyle w:val="Default"/>
              <w:rPr>
                <w:rFonts w:ascii="Comic Sans MS" w:hAnsi="Comic Sans MS"/>
                <w:sz w:val="20"/>
                <w:szCs w:val="20"/>
              </w:rPr>
            </w:pPr>
          </w:p>
        </w:tc>
        <w:tc>
          <w:tcPr>
            <w:tcW w:w="9450" w:type="dxa"/>
            <w:gridSpan w:val="2"/>
            <w:shd w:val="clear" w:color="auto" w:fill="D9D9D9" w:themeFill="background1" w:themeFillShade="D9"/>
          </w:tcPr>
          <w:p w:rsidR="00D65E0A" w:rsidRDefault="00D65E0A" w:rsidP="00D65E0A">
            <w:pPr>
              <w:pStyle w:val="Pa13"/>
              <w:spacing w:after="100"/>
              <w:rPr>
                <w:rFonts w:cs="Myriad Pro"/>
                <w:color w:val="000000"/>
                <w:sz w:val="22"/>
                <w:szCs w:val="22"/>
              </w:rPr>
            </w:pPr>
            <w:r>
              <w:rPr>
                <w:rFonts w:cs="Myriad Pro"/>
                <w:b/>
                <w:bCs/>
                <w:color w:val="000000"/>
                <w:sz w:val="22"/>
                <w:szCs w:val="22"/>
              </w:rPr>
              <w:t>Working scientifically</w:t>
            </w:r>
          </w:p>
          <w:p w:rsidR="00D65E0A" w:rsidRDefault="00D65E0A" w:rsidP="00D65E0A">
            <w:pPr>
              <w:pStyle w:val="Pa13"/>
              <w:spacing w:after="100"/>
              <w:rPr>
                <w:rFonts w:cs="Myriad Pro"/>
                <w:color w:val="000000"/>
                <w:sz w:val="22"/>
                <w:szCs w:val="22"/>
              </w:rPr>
            </w:pPr>
            <w:r>
              <w:rPr>
                <w:rFonts w:cs="Myriad Pro"/>
                <w:color w:val="000000"/>
                <w:sz w:val="22"/>
                <w:szCs w:val="22"/>
              </w:rPr>
              <w:t xml:space="preserve">The pupil can, using appropriate scientific language from the national curriculum: </w:t>
            </w:r>
          </w:p>
          <w:p w:rsidR="00D65E0A" w:rsidRDefault="00D65E0A" w:rsidP="00D65E0A">
            <w:pPr>
              <w:pStyle w:val="Default"/>
              <w:numPr>
                <w:ilvl w:val="0"/>
                <w:numId w:val="5"/>
              </w:numPr>
              <w:rPr>
                <w:sz w:val="22"/>
                <w:szCs w:val="22"/>
              </w:rPr>
            </w:pPr>
            <w:r>
              <w:rPr>
                <w:sz w:val="22"/>
                <w:szCs w:val="22"/>
              </w:rPr>
              <w:t xml:space="preserve">ask their own questions about what they notice </w:t>
            </w:r>
          </w:p>
          <w:p w:rsidR="00D65E0A" w:rsidRDefault="00D65E0A" w:rsidP="00D65E0A">
            <w:pPr>
              <w:pStyle w:val="Default"/>
              <w:numPr>
                <w:ilvl w:val="1"/>
                <w:numId w:val="5"/>
              </w:numPr>
              <w:rPr>
                <w:sz w:val="22"/>
                <w:szCs w:val="22"/>
              </w:rPr>
            </w:pPr>
            <w:r>
              <w:rPr>
                <w:sz w:val="22"/>
                <w:szCs w:val="22"/>
              </w:rPr>
              <w:t xml:space="preserve">use different types of scientific enquiry to gather and record data, using simple equipment where appropriate, to answer questions: observing changes over time </w:t>
            </w:r>
          </w:p>
          <w:p w:rsidR="00D65E0A" w:rsidRDefault="00D65E0A" w:rsidP="00D65E0A">
            <w:pPr>
              <w:pStyle w:val="Default"/>
              <w:numPr>
                <w:ilvl w:val="1"/>
                <w:numId w:val="5"/>
              </w:numPr>
              <w:rPr>
                <w:sz w:val="22"/>
                <w:szCs w:val="22"/>
              </w:rPr>
            </w:pPr>
            <w:r>
              <w:rPr>
                <w:sz w:val="22"/>
                <w:szCs w:val="22"/>
              </w:rPr>
              <w:t xml:space="preserve">noticing patterns </w:t>
            </w:r>
          </w:p>
          <w:p w:rsidR="00D65E0A" w:rsidRDefault="00D65E0A" w:rsidP="00D65E0A">
            <w:pPr>
              <w:pStyle w:val="Default"/>
              <w:numPr>
                <w:ilvl w:val="1"/>
                <w:numId w:val="5"/>
              </w:numPr>
              <w:rPr>
                <w:sz w:val="22"/>
                <w:szCs w:val="22"/>
              </w:rPr>
            </w:pPr>
            <w:r>
              <w:rPr>
                <w:sz w:val="22"/>
                <w:szCs w:val="22"/>
              </w:rPr>
              <w:t xml:space="preserve">grouping and classifying things </w:t>
            </w:r>
          </w:p>
          <w:p w:rsidR="00D65E0A" w:rsidRDefault="00D65E0A" w:rsidP="00D65E0A">
            <w:pPr>
              <w:pStyle w:val="Default"/>
              <w:numPr>
                <w:ilvl w:val="1"/>
                <w:numId w:val="5"/>
              </w:numPr>
              <w:rPr>
                <w:sz w:val="22"/>
                <w:szCs w:val="22"/>
              </w:rPr>
            </w:pPr>
            <w:r>
              <w:rPr>
                <w:sz w:val="22"/>
                <w:szCs w:val="22"/>
              </w:rPr>
              <w:t xml:space="preserve">carrying out simple comparative tests </w:t>
            </w:r>
          </w:p>
          <w:p w:rsidR="00D65E0A" w:rsidRDefault="00D65E0A" w:rsidP="00D65E0A">
            <w:pPr>
              <w:pStyle w:val="Default"/>
              <w:numPr>
                <w:ilvl w:val="1"/>
                <w:numId w:val="5"/>
              </w:numPr>
              <w:rPr>
                <w:sz w:val="22"/>
                <w:szCs w:val="22"/>
              </w:rPr>
            </w:pPr>
            <w:r>
              <w:rPr>
                <w:sz w:val="22"/>
                <w:szCs w:val="22"/>
              </w:rPr>
              <w:t xml:space="preserve">finding things out using secondary sources of information </w:t>
            </w:r>
          </w:p>
          <w:p w:rsidR="00D65E0A" w:rsidRPr="00717AEA" w:rsidRDefault="00D65E0A" w:rsidP="00717AEA">
            <w:pPr>
              <w:pStyle w:val="Default"/>
              <w:numPr>
                <w:ilvl w:val="1"/>
                <w:numId w:val="5"/>
              </w:numPr>
              <w:rPr>
                <w:sz w:val="22"/>
                <w:szCs w:val="22"/>
              </w:rPr>
            </w:pPr>
            <w:r w:rsidRPr="00717AEA">
              <w:rPr>
                <w:sz w:val="22"/>
                <w:szCs w:val="22"/>
              </w:rPr>
              <w:t>communicate their ideas, what they do and what they find out in a variety of ways</w:t>
            </w:r>
          </w:p>
          <w:p w:rsidR="00D65E0A" w:rsidRPr="00FC3437" w:rsidRDefault="00D65E0A" w:rsidP="00717AEA">
            <w:pPr>
              <w:spacing w:before="100" w:beforeAutospacing="1" w:after="100" w:afterAutospacing="1"/>
              <w:ind w:left="174"/>
              <w:rPr>
                <w:rFonts w:ascii="Comic Sans MS" w:hAnsi="Comic Sans MS"/>
                <w:sz w:val="20"/>
                <w:szCs w:val="20"/>
              </w:rPr>
            </w:pPr>
          </w:p>
        </w:tc>
      </w:tr>
      <w:tr w:rsidR="00717AEA" w:rsidRPr="00FC3437" w:rsidTr="00717AEA">
        <w:trPr>
          <w:cantSplit/>
          <w:trHeight w:val="1134"/>
        </w:trPr>
        <w:tc>
          <w:tcPr>
            <w:tcW w:w="993" w:type="dxa"/>
            <w:shd w:val="clear" w:color="auto" w:fill="F2F2F2" w:themeFill="background1" w:themeFillShade="F2"/>
            <w:textDirection w:val="btLr"/>
          </w:tcPr>
          <w:p w:rsidR="0029624B" w:rsidRDefault="0029624B" w:rsidP="0029624B">
            <w:pPr>
              <w:ind w:left="113" w:right="113"/>
              <w:jc w:val="center"/>
              <w:rPr>
                <w:rFonts w:ascii="Comic Sans MS" w:hAnsi="Comic Sans MS"/>
                <w:sz w:val="20"/>
                <w:szCs w:val="20"/>
              </w:rPr>
            </w:pPr>
            <w:r w:rsidRPr="00FC3437">
              <w:rPr>
                <w:rFonts w:ascii="Comic Sans MS" w:hAnsi="Comic Sans MS"/>
                <w:sz w:val="20"/>
                <w:szCs w:val="20"/>
              </w:rPr>
              <w:t>Expectations</w:t>
            </w:r>
          </w:p>
          <w:p w:rsidR="00717AEA" w:rsidRDefault="0029624B" w:rsidP="00655BD2">
            <w:pPr>
              <w:ind w:left="113" w:right="113"/>
              <w:jc w:val="center"/>
              <w:rPr>
                <w:rFonts w:ascii="Comic Sans MS" w:hAnsi="Comic Sans MS"/>
                <w:sz w:val="20"/>
                <w:szCs w:val="20"/>
              </w:rPr>
            </w:pPr>
            <w:r>
              <w:rPr>
                <w:rFonts w:ascii="Comic Sans MS" w:hAnsi="Comic Sans MS"/>
                <w:sz w:val="20"/>
                <w:szCs w:val="20"/>
              </w:rPr>
              <w:t>PLANTS</w:t>
            </w:r>
          </w:p>
        </w:tc>
        <w:tc>
          <w:tcPr>
            <w:tcW w:w="4725" w:type="dxa"/>
            <w:shd w:val="clear" w:color="auto" w:fill="F2F2F2" w:themeFill="background1" w:themeFillShade="F2"/>
          </w:tcPr>
          <w:p w:rsidR="002220D7" w:rsidRDefault="002220D7" w:rsidP="002220D7">
            <w:pPr>
              <w:rPr>
                <w:sz w:val="23"/>
                <w:szCs w:val="23"/>
              </w:rPr>
            </w:pPr>
          </w:p>
          <w:p w:rsidR="00717AEA" w:rsidRPr="005F2FF0" w:rsidRDefault="00717AEA" w:rsidP="002220D7">
            <w:pPr>
              <w:pStyle w:val="ListParagraph"/>
              <w:ind w:left="174"/>
              <w:rPr>
                <w:rFonts w:ascii="Comic Sans MS" w:hAnsi="Comic Sans MS"/>
                <w:sz w:val="20"/>
                <w:szCs w:val="20"/>
                <w:u w:val="single"/>
              </w:rPr>
            </w:pPr>
          </w:p>
        </w:tc>
        <w:tc>
          <w:tcPr>
            <w:tcW w:w="4725" w:type="dxa"/>
            <w:shd w:val="clear" w:color="auto" w:fill="F2F2F2" w:themeFill="background1" w:themeFillShade="F2"/>
          </w:tcPr>
          <w:p w:rsidR="00717AEA" w:rsidRDefault="00717AEA" w:rsidP="00717AEA">
            <w:pPr>
              <w:pStyle w:val="Default"/>
              <w:rPr>
                <w:rFonts w:cstheme="minorBidi"/>
                <w:color w:val="auto"/>
              </w:rPr>
            </w:pPr>
          </w:p>
          <w:p w:rsidR="00717AEA" w:rsidRPr="00655C8B" w:rsidRDefault="00717AEA" w:rsidP="00717AEA">
            <w:pPr>
              <w:pStyle w:val="Default"/>
              <w:rPr>
                <w:sz w:val="23"/>
                <w:szCs w:val="23"/>
                <w:u w:val="single"/>
              </w:rPr>
            </w:pPr>
          </w:p>
        </w:tc>
        <w:tc>
          <w:tcPr>
            <w:tcW w:w="4725" w:type="dxa"/>
            <w:shd w:val="clear" w:color="auto" w:fill="F2F2F2" w:themeFill="background1" w:themeFillShade="F2"/>
          </w:tcPr>
          <w:p w:rsidR="00717AEA" w:rsidRDefault="00717AEA" w:rsidP="00717AEA">
            <w:pPr>
              <w:pStyle w:val="Default"/>
              <w:rPr>
                <w:rFonts w:cstheme="minorBidi"/>
                <w:color w:val="auto"/>
              </w:rPr>
            </w:pPr>
          </w:p>
          <w:p w:rsidR="00717AEA" w:rsidRDefault="00717AEA" w:rsidP="00717AEA">
            <w:pPr>
              <w:pStyle w:val="Default"/>
              <w:rPr>
                <w:sz w:val="22"/>
                <w:szCs w:val="22"/>
              </w:rPr>
            </w:pPr>
            <w:r>
              <w:rPr>
                <w:sz w:val="22"/>
                <w:szCs w:val="22"/>
              </w:rPr>
              <w:t xml:space="preserve">describe the basic needs of plants for survival and the impact of changing these and the main changes as seeds and bulbs grow into mature plants (year 2) </w:t>
            </w:r>
          </w:p>
          <w:p w:rsidR="00717AEA" w:rsidRPr="00655C8B" w:rsidRDefault="00717AEA" w:rsidP="0010256A">
            <w:pPr>
              <w:pStyle w:val="Default"/>
              <w:rPr>
                <w:sz w:val="23"/>
                <w:szCs w:val="23"/>
                <w:u w:val="single"/>
              </w:rPr>
            </w:pPr>
          </w:p>
        </w:tc>
      </w:tr>
      <w:tr w:rsidR="00655BD2" w:rsidRPr="00FC3437" w:rsidTr="000C134C">
        <w:trPr>
          <w:cantSplit/>
          <w:trHeight w:val="1134"/>
        </w:trPr>
        <w:tc>
          <w:tcPr>
            <w:tcW w:w="993" w:type="dxa"/>
            <w:textDirection w:val="btLr"/>
          </w:tcPr>
          <w:p w:rsidR="00655BD2" w:rsidRPr="00FC3437" w:rsidRDefault="0010256A" w:rsidP="00655BD2">
            <w:pPr>
              <w:ind w:left="113" w:right="113"/>
              <w:jc w:val="center"/>
              <w:rPr>
                <w:rFonts w:ascii="Comic Sans MS" w:hAnsi="Comic Sans MS"/>
                <w:sz w:val="20"/>
                <w:szCs w:val="20"/>
              </w:rPr>
            </w:pPr>
            <w:r>
              <w:rPr>
                <w:rFonts w:ascii="Comic Sans MS" w:hAnsi="Comic Sans MS"/>
                <w:sz w:val="20"/>
                <w:szCs w:val="20"/>
              </w:rPr>
              <w:lastRenderedPageBreak/>
              <w:t>PLANTS</w:t>
            </w:r>
          </w:p>
        </w:tc>
        <w:tc>
          <w:tcPr>
            <w:tcW w:w="4725" w:type="dxa"/>
          </w:tcPr>
          <w:p w:rsidR="002220D7" w:rsidRPr="002220D7" w:rsidRDefault="002220D7" w:rsidP="002220D7">
            <w:pPr>
              <w:pStyle w:val="ListParagraph"/>
              <w:numPr>
                <w:ilvl w:val="0"/>
                <w:numId w:val="4"/>
              </w:numPr>
              <w:rPr>
                <w:rFonts w:ascii="Century Gothic" w:hAnsi="Century Gothic"/>
                <w:sz w:val="23"/>
                <w:szCs w:val="23"/>
              </w:rPr>
            </w:pPr>
            <w:r w:rsidRPr="002220D7">
              <w:rPr>
                <w:rFonts w:ascii="Century Gothic" w:hAnsi="Century Gothic"/>
                <w:sz w:val="23"/>
                <w:szCs w:val="23"/>
              </w:rPr>
              <w:t>They make observations of plants and explain why some things occur.</w:t>
            </w:r>
          </w:p>
          <w:p w:rsidR="00072A70" w:rsidRPr="005F2FF0" w:rsidRDefault="00072A70" w:rsidP="002220D7">
            <w:pPr>
              <w:pStyle w:val="ListParagraph"/>
              <w:ind w:left="174"/>
              <w:rPr>
                <w:rFonts w:ascii="Comic Sans MS" w:hAnsi="Comic Sans MS"/>
                <w:sz w:val="20"/>
                <w:szCs w:val="20"/>
                <w:u w:val="single"/>
              </w:rPr>
            </w:pPr>
          </w:p>
        </w:tc>
        <w:tc>
          <w:tcPr>
            <w:tcW w:w="4725" w:type="dxa"/>
          </w:tcPr>
          <w:p w:rsidR="0010256A" w:rsidRPr="00655C8B" w:rsidRDefault="0010256A" w:rsidP="0010256A">
            <w:pPr>
              <w:pStyle w:val="Default"/>
              <w:rPr>
                <w:sz w:val="23"/>
                <w:szCs w:val="23"/>
                <w:u w:val="single"/>
              </w:rPr>
            </w:pPr>
            <w:r w:rsidRPr="00655C8B">
              <w:rPr>
                <w:sz w:val="23"/>
                <w:szCs w:val="23"/>
                <w:u w:val="single"/>
              </w:rPr>
              <w:t xml:space="preserve">Pupils should be taught to: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and name a variety of common wild and garden plants, including deciduous and evergreen trees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and describe the basic structure of a variety of common flowering plants, including trees. </w:t>
            </w:r>
          </w:p>
          <w:p w:rsidR="002108AA" w:rsidRDefault="002108AA" w:rsidP="006C7900">
            <w:pPr>
              <w:pStyle w:val="ListParagraph"/>
              <w:ind w:left="174"/>
              <w:rPr>
                <w:rFonts w:ascii="Comic Sans MS" w:hAnsi="Comic Sans MS"/>
                <w:sz w:val="20"/>
                <w:szCs w:val="20"/>
                <w:u w:val="single"/>
              </w:rPr>
            </w:pPr>
          </w:p>
          <w:p w:rsidR="006C7900" w:rsidRDefault="006C7900" w:rsidP="006C7900">
            <w:pPr>
              <w:pStyle w:val="Default"/>
              <w:rPr>
                <w:sz w:val="23"/>
                <w:szCs w:val="23"/>
              </w:rPr>
            </w:pPr>
          </w:p>
          <w:p w:rsidR="006C7900" w:rsidRDefault="006C7900" w:rsidP="006C7900">
            <w:pPr>
              <w:pStyle w:val="Default"/>
              <w:rPr>
                <w:sz w:val="23"/>
                <w:szCs w:val="23"/>
              </w:rPr>
            </w:pPr>
            <w:r>
              <w:rPr>
                <w:sz w:val="23"/>
                <w:szCs w:val="23"/>
              </w:rPr>
              <w:t xml:space="preserve">plant structures - </w:t>
            </w:r>
          </w:p>
          <w:p w:rsidR="006C7900" w:rsidRDefault="006C7900" w:rsidP="006C7900">
            <w:pPr>
              <w:pStyle w:val="Default"/>
              <w:rPr>
                <w:sz w:val="23"/>
                <w:szCs w:val="23"/>
              </w:rPr>
            </w:pPr>
            <w:r>
              <w:rPr>
                <w:sz w:val="23"/>
                <w:szCs w:val="23"/>
              </w:rPr>
              <w:t xml:space="preserve">leaves, flowers (blossom), petals, fruit, roots, bulb, seed, trunk, branches, stem </w:t>
            </w:r>
          </w:p>
          <w:p w:rsidR="006C7900" w:rsidRDefault="006C7900" w:rsidP="006C7900">
            <w:pPr>
              <w:pStyle w:val="Default"/>
              <w:rPr>
                <w:sz w:val="23"/>
                <w:szCs w:val="23"/>
              </w:rPr>
            </w:pPr>
          </w:p>
          <w:p w:rsidR="006C7900" w:rsidRDefault="006C7900" w:rsidP="006C7900">
            <w:pPr>
              <w:pStyle w:val="Default"/>
              <w:rPr>
                <w:sz w:val="23"/>
                <w:szCs w:val="23"/>
              </w:rPr>
            </w:pPr>
          </w:p>
          <w:p w:rsidR="006C7900" w:rsidRPr="00655C8B" w:rsidRDefault="006C7900" w:rsidP="006C7900">
            <w:pPr>
              <w:pStyle w:val="ListParagraph"/>
              <w:ind w:left="174"/>
              <w:rPr>
                <w:rFonts w:ascii="Comic Sans MS" w:hAnsi="Comic Sans MS"/>
                <w:sz w:val="20"/>
                <w:szCs w:val="20"/>
                <w:u w:val="single"/>
              </w:rPr>
            </w:pPr>
          </w:p>
        </w:tc>
        <w:tc>
          <w:tcPr>
            <w:tcW w:w="4725" w:type="dxa"/>
          </w:tcPr>
          <w:p w:rsidR="0010256A" w:rsidRPr="00655C8B" w:rsidRDefault="0010256A" w:rsidP="0010256A">
            <w:pPr>
              <w:pStyle w:val="Default"/>
              <w:rPr>
                <w:sz w:val="23"/>
                <w:szCs w:val="23"/>
                <w:u w:val="single"/>
              </w:rPr>
            </w:pPr>
            <w:r w:rsidRPr="00655C8B">
              <w:rPr>
                <w:sz w:val="23"/>
                <w:szCs w:val="23"/>
                <w:u w:val="single"/>
              </w:rPr>
              <w:t xml:space="preserve">Pupils should be taught to: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observe and describe how seeds and bulbs grow into mature plants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find out and describe how plants need water, light and a suitable temperature to grow and stay healthy. </w:t>
            </w:r>
          </w:p>
          <w:p w:rsidR="00371E2B" w:rsidRDefault="00371E2B" w:rsidP="00371E2B">
            <w:pPr>
              <w:pStyle w:val="Default"/>
            </w:pPr>
          </w:p>
          <w:p w:rsidR="00371E2B" w:rsidRDefault="00371E2B" w:rsidP="00371E2B">
            <w:pPr>
              <w:pStyle w:val="Default"/>
            </w:pPr>
            <w:r>
              <w:t xml:space="preserve">Pupils should be introduced to the requirements of plants for germination, growth and survival, as well as to the processes of reproduction and growth in plants. </w:t>
            </w:r>
          </w:p>
          <w:p w:rsidR="00371E2B" w:rsidRDefault="00371E2B" w:rsidP="00371E2B">
            <w:pPr>
              <w:pStyle w:val="Default"/>
            </w:pPr>
          </w:p>
          <w:p w:rsidR="00371E2B" w:rsidRDefault="00371E2B" w:rsidP="00371E2B">
            <w:pPr>
              <w:pStyle w:val="Default"/>
              <w:rPr>
                <w:sz w:val="23"/>
                <w:szCs w:val="23"/>
              </w:rPr>
            </w:pPr>
            <w:r>
              <w:rPr>
                <w:sz w:val="23"/>
                <w:szCs w:val="23"/>
              </w:rPr>
              <w:t xml:space="preserve">Pupils should use the local environment throughout the year to observe how different plants grow. </w:t>
            </w:r>
          </w:p>
          <w:p w:rsidR="00371E2B" w:rsidRDefault="00371E2B" w:rsidP="00371E2B">
            <w:pPr>
              <w:pStyle w:val="Default"/>
            </w:pPr>
          </w:p>
          <w:p w:rsidR="00D34862" w:rsidRDefault="00D34862" w:rsidP="00371E2B">
            <w:pPr>
              <w:pStyle w:val="Default"/>
            </w:pPr>
            <w:r>
              <w:t>Confidently name plants and their key features</w:t>
            </w:r>
          </w:p>
          <w:p w:rsidR="00D34862" w:rsidRDefault="00D34862" w:rsidP="00371E2B">
            <w:pPr>
              <w:pStyle w:val="Default"/>
            </w:pPr>
            <w:r>
              <w:t>Find and explain the best conditions for a plant to survive.</w:t>
            </w:r>
          </w:p>
          <w:p w:rsidR="00D34862" w:rsidRDefault="00D34862" w:rsidP="00371E2B">
            <w:pPr>
              <w:pStyle w:val="Default"/>
            </w:pPr>
          </w:p>
          <w:p w:rsidR="00D34862" w:rsidRDefault="00D34862" w:rsidP="00371E2B">
            <w:pPr>
              <w:pStyle w:val="Default"/>
            </w:pPr>
            <w:r>
              <w:t>Describe how plants plant new seeds to grow.</w:t>
            </w:r>
          </w:p>
          <w:p w:rsidR="00786EBB" w:rsidRPr="00655C8B" w:rsidRDefault="00786EBB" w:rsidP="000C134C">
            <w:pPr>
              <w:pStyle w:val="ListParagraph"/>
              <w:ind w:left="174" w:hanging="174"/>
              <w:rPr>
                <w:rFonts w:ascii="Comic Sans MS" w:hAnsi="Comic Sans MS"/>
                <w:sz w:val="20"/>
                <w:szCs w:val="20"/>
                <w:u w:val="single"/>
              </w:rPr>
            </w:pPr>
          </w:p>
        </w:tc>
      </w:tr>
      <w:tr w:rsidR="00717AEA" w:rsidRPr="00FC3437" w:rsidTr="00717AEA">
        <w:trPr>
          <w:cantSplit/>
          <w:trHeight w:val="1134"/>
        </w:trPr>
        <w:tc>
          <w:tcPr>
            <w:tcW w:w="993" w:type="dxa"/>
            <w:textDirection w:val="btLr"/>
          </w:tcPr>
          <w:p w:rsidR="0029624B" w:rsidRDefault="0029624B" w:rsidP="0029624B">
            <w:pPr>
              <w:ind w:left="113" w:right="113"/>
              <w:jc w:val="center"/>
              <w:rPr>
                <w:rFonts w:ascii="Comic Sans MS" w:hAnsi="Comic Sans MS"/>
                <w:sz w:val="20"/>
                <w:szCs w:val="20"/>
              </w:rPr>
            </w:pPr>
            <w:r w:rsidRPr="00FC3437">
              <w:rPr>
                <w:rFonts w:ascii="Comic Sans MS" w:hAnsi="Comic Sans MS"/>
                <w:sz w:val="20"/>
                <w:szCs w:val="20"/>
              </w:rPr>
              <w:t>Expectations</w:t>
            </w:r>
          </w:p>
          <w:p w:rsidR="00717AEA" w:rsidRDefault="0029624B" w:rsidP="007C7116">
            <w:pPr>
              <w:ind w:left="113" w:right="113"/>
              <w:jc w:val="center"/>
              <w:rPr>
                <w:rFonts w:ascii="Comic Sans MS" w:hAnsi="Comic Sans MS"/>
                <w:sz w:val="20"/>
                <w:szCs w:val="20"/>
              </w:rPr>
            </w:pPr>
            <w:r>
              <w:rPr>
                <w:rFonts w:ascii="Comic Sans MS" w:hAnsi="Comic Sans MS"/>
                <w:sz w:val="20"/>
                <w:szCs w:val="20"/>
              </w:rPr>
              <w:t xml:space="preserve">ANIMALS </w:t>
            </w:r>
            <w:proofErr w:type="spellStart"/>
            <w:r>
              <w:rPr>
                <w:rFonts w:ascii="Comic Sans MS" w:hAnsi="Comic Sans MS"/>
                <w:sz w:val="20"/>
                <w:szCs w:val="20"/>
              </w:rPr>
              <w:t>inc</w:t>
            </w:r>
            <w:proofErr w:type="spellEnd"/>
            <w:r>
              <w:rPr>
                <w:rFonts w:ascii="Comic Sans MS" w:hAnsi="Comic Sans MS"/>
                <w:sz w:val="20"/>
                <w:szCs w:val="20"/>
              </w:rPr>
              <w:t xml:space="preserve"> HUMANS</w:t>
            </w:r>
          </w:p>
        </w:tc>
        <w:tc>
          <w:tcPr>
            <w:tcW w:w="4725" w:type="dxa"/>
            <w:shd w:val="clear" w:color="auto" w:fill="F2F2F2" w:themeFill="background1" w:themeFillShade="F2"/>
          </w:tcPr>
          <w:p w:rsidR="00717AEA" w:rsidRPr="005F2FF0" w:rsidRDefault="00717AEA" w:rsidP="000C134C">
            <w:pPr>
              <w:pStyle w:val="ListParagraph"/>
              <w:numPr>
                <w:ilvl w:val="0"/>
                <w:numId w:val="4"/>
              </w:numPr>
              <w:ind w:left="174" w:hanging="174"/>
              <w:rPr>
                <w:rFonts w:ascii="Comic Sans MS" w:hAnsi="Comic Sans MS"/>
                <w:sz w:val="20"/>
                <w:szCs w:val="20"/>
                <w:u w:val="single"/>
              </w:rPr>
            </w:pPr>
          </w:p>
        </w:tc>
        <w:tc>
          <w:tcPr>
            <w:tcW w:w="4725" w:type="dxa"/>
            <w:shd w:val="clear" w:color="auto" w:fill="F2F2F2" w:themeFill="background1" w:themeFillShade="F2"/>
          </w:tcPr>
          <w:p w:rsidR="00717AEA" w:rsidRDefault="00717AEA" w:rsidP="00717AEA">
            <w:pPr>
              <w:pStyle w:val="Default"/>
              <w:rPr>
                <w:sz w:val="22"/>
                <w:szCs w:val="22"/>
              </w:rPr>
            </w:pPr>
            <w:r>
              <w:rPr>
                <w:sz w:val="22"/>
                <w:szCs w:val="22"/>
              </w:rPr>
              <w:t>name and locate parts of the human body, including those related to the senses (year 1)</w:t>
            </w:r>
          </w:p>
          <w:p w:rsidR="00717AEA" w:rsidRDefault="00717AEA" w:rsidP="0010256A">
            <w:pPr>
              <w:pStyle w:val="Default"/>
              <w:rPr>
                <w:sz w:val="22"/>
                <w:szCs w:val="22"/>
              </w:rPr>
            </w:pPr>
            <w:r>
              <w:rPr>
                <w:sz w:val="22"/>
                <w:szCs w:val="22"/>
              </w:rPr>
              <w:t xml:space="preserve">describe and compare the observable features of animals from a range of groups (year 1) </w:t>
            </w:r>
          </w:p>
          <w:p w:rsidR="00717AEA" w:rsidRPr="00655C8B" w:rsidRDefault="00717AEA" w:rsidP="0010256A">
            <w:pPr>
              <w:pStyle w:val="Default"/>
              <w:rPr>
                <w:sz w:val="23"/>
                <w:szCs w:val="23"/>
                <w:u w:val="single"/>
              </w:rPr>
            </w:pPr>
            <w:r>
              <w:rPr>
                <w:sz w:val="22"/>
                <w:szCs w:val="22"/>
              </w:rPr>
              <w:t>group animals according to what they eat (year 1</w:t>
            </w:r>
          </w:p>
        </w:tc>
        <w:tc>
          <w:tcPr>
            <w:tcW w:w="4725" w:type="dxa"/>
            <w:shd w:val="clear" w:color="auto" w:fill="F2F2F2" w:themeFill="background1" w:themeFillShade="F2"/>
          </w:tcPr>
          <w:p w:rsidR="00717AEA" w:rsidRDefault="00717AEA" w:rsidP="00717AEA">
            <w:pPr>
              <w:pStyle w:val="Default"/>
              <w:rPr>
                <w:sz w:val="22"/>
                <w:szCs w:val="22"/>
              </w:rPr>
            </w:pPr>
            <w:r>
              <w:rPr>
                <w:sz w:val="22"/>
                <w:szCs w:val="22"/>
              </w:rPr>
              <w:t xml:space="preserve">describe the importance of exercise, a balanced diet and hygiene for humans (year 2) </w:t>
            </w:r>
          </w:p>
          <w:p w:rsidR="00717AEA" w:rsidRDefault="00717AEA" w:rsidP="00717AEA">
            <w:pPr>
              <w:pStyle w:val="Default"/>
              <w:rPr>
                <w:sz w:val="22"/>
                <w:szCs w:val="22"/>
              </w:rPr>
            </w:pPr>
            <w:r>
              <w:rPr>
                <w:sz w:val="22"/>
                <w:szCs w:val="22"/>
              </w:rPr>
              <w:t xml:space="preserve">describe the basic needs of animals for survival and the main changes as young animals, including humans, grow into adults (year 2) </w:t>
            </w:r>
          </w:p>
          <w:p w:rsidR="00717AEA" w:rsidRPr="00655C8B" w:rsidRDefault="00717AEA" w:rsidP="0010256A">
            <w:pPr>
              <w:pStyle w:val="Default"/>
              <w:rPr>
                <w:sz w:val="23"/>
                <w:szCs w:val="23"/>
                <w:u w:val="single"/>
              </w:rPr>
            </w:pPr>
          </w:p>
        </w:tc>
      </w:tr>
      <w:tr w:rsidR="007C7116" w:rsidRPr="00FC3437" w:rsidTr="000C134C">
        <w:trPr>
          <w:cantSplit/>
          <w:trHeight w:val="1134"/>
        </w:trPr>
        <w:tc>
          <w:tcPr>
            <w:tcW w:w="993" w:type="dxa"/>
            <w:textDirection w:val="btLr"/>
          </w:tcPr>
          <w:p w:rsidR="007C7116" w:rsidRDefault="0010256A" w:rsidP="007C7116">
            <w:pPr>
              <w:ind w:left="113" w:right="113"/>
              <w:jc w:val="center"/>
              <w:rPr>
                <w:rFonts w:ascii="Comic Sans MS" w:hAnsi="Comic Sans MS"/>
                <w:sz w:val="20"/>
                <w:szCs w:val="20"/>
              </w:rPr>
            </w:pPr>
            <w:r>
              <w:rPr>
                <w:rFonts w:ascii="Comic Sans MS" w:hAnsi="Comic Sans MS"/>
                <w:sz w:val="20"/>
                <w:szCs w:val="20"/>
              </w:rPr>
              <w:lastRenderedPageBreak/>
              <w:t>ANIMALS INC HUMANS</w:t>
            </w:r>
          </w:p>
          <w:p w:rsidR="0010256A" w:rsidRPr="00FC3437" w:rsidRDefault="0010256A" w:rsidP="007C7116">
            <w:pPr>
              <w:ind w:left="113" w:right="113"/>
              <w:jc w:val="center"/>
              <w:rPr>
                <w:rFonts w:ascii="Comic Sans MS" w:hAnsi="Comic Sans MS"/>
                <w:sz w:val="20"/>
                <w:szCs w:val="20"/>
              </w:rPr>
            </w:pPr>
          </w:p>
        </w:tc>
        <w:tc>
          <w:tcPr>
            <w:tcW w:w="4725" w:type="dxa"/>
          </w:tcPr>
          <w:p w:rsidR="002220D7" w:rsidRPr="002220D7" w:rsidRDefault="002220D7" w:rsidP="002220D7">
            <w:pPr>
              <w:pStyle w:val="ListParagraph"/>
              <w:numPr>
                <w:ilvl w:val="0"/>
                <w:numId w:val="4"/>
              </w:numPr>
              <w:rPr>
                <w:rFonts w:ascii="Century Gothic" w:hAnsi="Century Gothic"/>
                <w:sz w:val="23"/>
                <w:szCs w:val="23"/>
              </w:rPr>
            </w:pPr>
            <w:r w:rsidRPr="002220D7">
              <w:rPr>
                <w:rFonts w:ascii="Century Gothic" w:hAnsi="Century Gothic"/>
                <w:sz w:val="23"/>
                <w:szCs w:val="23"/>
              </w:rPr>
              <w:t>They make observations of animals</w:t>
            </w:r>
          </w:p>
          <w:p w:rsidR="00072A70" w:rsidRPr="005F2FF0" w:rsidRDefault="00072A70" w:rsidP="002220D7">
            <w:pPr>
              <w:pStyle w:val="ListParagraph"/>
              <w:ind w:left="174"/>
              <w:rPr>
                <w:rFonts w:ascii="Comic Sans MS" w:hAnsi="Comic Sans MS"/>
                <w:sz w:val="20"/>
                <w:szCs w:val="20"/>
                <w:u w:val="single"/>
              </w:rPr>
            </w:pPr>
          </w:p>
        </w:tc>
        <w:tc>
          <w:tcPr>
            <w:tcW w:w="4725" w:type="dxa"/>
          </w:tcPr>
          <w:p w:rsidR="0010256A" w:rsidRPr="00655C8B" w:rsidRDefault="0010256A" w:rsidP="0010256A">
            <w:pPr>
              <w:pStyle w:val="Default"/>
              <w:rPr>
                <w:sz w:val="23"/>
                <w:szCs w:val="23"/>
                <w:u w:val="single"/>
              </w:rPr>
            </w:pPr>
            <w:r w:rsidRPr="00655C8B">
              <w:rPr>
                <w:sz w:val="23"/>
                <w:szCs w:val="23"/>
                <w:u w:val="single"/>
              </w:rPr>
              <w:t xml:space="preserve">Pupils should be taught to: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and name a variety of common animals including fish, amphibians, reptiles, birds and mammals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and name a variety of common animals that are carnivores, herbivores and omnivores </w:t>
            </w:r>
          </w:p>
          <w:p w:rsidR="0010256A" w:rsidRPr="00655C8B" w:rsidRDefault="0010256A" w:rsidP="0010256A">
            <w:pPr>
              <w:pStyle w:val="Default"/>
              <w:rPr>
                <w:rFonts w:cstheme="minorBidi"/>
                <w:color w:val="auto"/>
                <w:u w:val="single"/>
              </w:rPr>
            </w:pPr>
          </w:p>
          <w:p w:rsidR="0010256A" w:rsidRDefault="0010256A" w:rsidP="0010256A">
            <w:pPr>
              <w:pStyle w:val="Default"/>
              <w:rPr>
                <w:rFonts w:cs="Arial"/>
                <w:sz w:val="23"/>
                <w:szCs w:val="23"/>
                <w:u w:val="single"/>
              </w:rPr>
            </w:pPr>
            <w:r w:rsidRPr="006C7900">
              <w:rPr>
                <w:sz w:val="23"/>
                <w:szCs w:val="23"/>
                <w:u w:val="single"/>
              </w:rPr>
              <w:t xml:space="preserve"> </w:t>
            </w:r>
            <w:r w:rsidRPr="006C7900">
              <w:rPr>
                <w:rFonts w:cs="Arial"/>
                <w:sz w:val="23"/>
                <w:szCs w:val="23"/>
                <w:u w:val="single"/>
              </w:rPr>
              <w:t xml:space="preserve">describe and compare the structure of a variety of common animals (fish, amphibians, reptiles, birds and mammals, including pets) </w:t>
            </w:r>
          </w:p>
          <w:p w:rsidR="006C7900" w:rsidRPr="006C7900" w:rsidRDefault="006C7900" w:rsidP="0010256A">
            <w:pPr>
              <w:pStyle w:val="Default"/>
              <w:rPr>
                <w:rFonts w:cs="Arial"/>
                <w:sz w:val="23"/>
                <w:szCs w:val="23"/>
                <w:u w:val="single"/>
              </w:rPr>
            </w:pPr>
          </w:p>
          <w:p w:rsidR="0010256A" w:rsidRDefault="0010256A" w:rsidP="0010256A">
            <w:pPr>
              <w:pStyle w:val="Default"/>
              <w:rPr>
                <w:rFonts w:cs="Arial"/>
                <w:sz w:val="23"/>
                <w:szCs w:val="23"/>
                <w:u w:val="single"/>
              </w:rPr>
            </w:pPr>
            <w:r w:rsidRPr="006C7900">
              <w:rPr>
                <w:sz w:val="23"/>
                <w:szCs w:val="23"/>
                <w:u w:val="single"/>
              </w:rPr>
              <w:t xml:space="preserve"> </w:t>
            </w:r>
            <w:r w:rsidRPr="006C7900">
              <w:rPr>
                <w:rFonts w:cs="Arial"/>
                <w:sz w:val="23"/>
                <w:szCs w:val="23"/>
                <w:u w:val="single"/>
              </w:rPr>
              <w:t xml:space="preserve">identify, name, draw and label the basic parts of the human body and say which part of the body is associated with each sense. </w:t>
            </w:r>
          </w:p>
          <w:p w:rsidR="006C7900" w:rsidRDefault="006C7900" w:rsidP="0010256A">
            <w:pPr>
              <w:pStyle w:val="Default"/>
              <w:rPr>
                <w:rFonts w:cs="Arial"/>
                <w:sz w:val="23"/>
                <w:szCs w:val="23"/>
                <w:u w:val="single"/>
              </w:rPr>
            </w:pPr>
          </w:p>
          <w:p w:rsidR="006C7900" w:rsidRDefault="006C7900" w:rsidP="006C7900">
            <w:pPr>
              <w:pStyle w:val="Default"/>
              <w:rPr>
                <w:sz w:val="23"/>
                <w:szCs w:val="23"/>
              </w:rPr>
            </w:pPr>
            <w:r>
              <w:rPr>
                <w:sz w:val="23"/>
                <w:szCs w:val="23"/>
              </w:rPr>
              <w:t xml:space="preserve">main body parts (including head, neck, arms, elbows, legs, knees, face, ears, eyes, hair, mouth, teeth) through games, actions, songs and rhymes. </w:t>
            </w:r>
          </w:p>
          <w:p w:rsidR="006C7900" w:rsidRDefault="006C7900" w:rsidP="006C7900">
            <w:pPr>
              <w:pStyle w:val="Default"/>
              <w:rPr>
                <w:sz w:val="23"/>
                <w:szCs w:val="23"/>
              </w:rPr>
            </w:pPr>
          </w:p>
          <w:p w:rsidR="006C7900" w:rsidRDefault="006C7900" w:rsidP="006C7900">
            <w:pPr>
              <w:pStyle w:val="Default"/>
            </w:pPr>
            <w:r>
              <w:t xml:space="preserve">They should understand how to take care of animals taken from their local environment and the need to return them safely after study. Pupils should become familiar with the common names of some fish, amphibians, reptiles, birds and mammals, including those that are kept as pets. </w:t>
            </w:r>
          </w:p>
          <w:p w:rsidR="006C7900" w:rsidRDefault="006C7900" w:rsidP="006C7900">
            <w:pPr>
              <w:pStyle w:val="Default"/>
              <w:rPr>
                <w:sz w:val="23"/>
                <w:szCs w:val="23"/>
              </w:rPr>
            </w:pPr>
          </w:p>
          <w:p w:rsidR="006C7900" w:rsidRPr="006C7900" w:rsidRDefault="006C7900" w:rsidP="0010256A">
            <w:pPr>
              <w:pStyle w:val="Default"/>
              <w:rPr>
                <w:rFonts w:cs="Arial"/>
                <w:sz w:val="23"/>
                <w:szCs w:val="23"/>
                <w:u w:val="single"/>
              </w:rPr>
            </w:pPr>
          </w:p>
          <w:p w:rsidR="007C7116" w:rsidRPr="00655C8B" w:rsidRDefault="007C7116" w:rsidP="000C134C">
            <w:pPr>
              <w:pStyle w:val="Default"/>
              <w:ind w:left="174" w:hanging="174"/>
              <w:rPr>
                <w:rFonts w:ascii="Comic Sans MS" w:hAnsi="Comic Sans MS"/>
                <w:sz w:val="20"/>
                <w:szCs w:val="20"/>
                <w:u w:val="single"/>
              </w:rPr>
            </w:pPr>
          </w:p>
        </w:tc>
        <w:tc>
          <w:tcPr>
            <w:tcW w:w="4725" w:type="dxa"/>
          </w:tcPr>
          <w:p w:rsidR="0010256A" w:rsidRPr="00655C8B" w:rsidRDefault="0010256A" w:rsidP="0010256A">
            <w:pPr>
              <w:pStyle w:val="Default"/>
              <w:rPr>
                <w:sz w:val="23"/>
                <w:szCs w:val="23"/>
                <w:u w:val="single"/>
              </w:rPr>
            </w:pPr>
            <w:r w:rsidRPr="00655C8B">
              <w:rPr>
                <w:sz w:val="23"/>
                <w:szCs w:val="23"/>
                <w:u w:val="single"/>
              </w:rPr>
              <w:lastRenderedPageBreak/>
              <w:t xml:space="preserve">Pupils should be taught to: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notice that animals, including humans, have offspring which grow into adults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find out about and describe the basic needs of animals, including humans, for survival (water, food and air)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describe the importance for humans of exercise, eating the right amounts of different types of food, and hygiene. </w:t>
            </w:r>
          </w:p>
          <w:p w:rsidR="006C7900" w:rsidRDefault="006C7900" w:rsidP="0010256A">
            <w:pPr>
              <w:pStyle w:val="Default"/>
              <w:rPr>
                <w:rFonts w:ascii="Comic Sans MS" w:hAnsi="Comic Sans MS"/>
                <w:sz w:val="20"/>
                <w:szCs w:val="20"/>
                <w:u w:val="single"/>
              </w:rPr>
            </w:pPr>
          </w:p>
          <w:p w:rsidR="007C7116" w:rsidRDefault="004931B0" w:rsidP="006C7900">
            <w:pPr>
              <w:pStyle w:val="Default"/>
            </w:pPr>
            <w:r>
              <w:t>Describe the importance of eating the right amount of food groups.</w:t>
            </w:r>
          </w:p>
          <w:p w:rsidR="004931B0" w:rsidRDefault="004931B0" w:rsidP="006C7900">
            <w:pPr>
              <w:pStyle w:val="Default"/>
            </w:pPr>
          </w:p>
          <w:p w:rsidR="004931B0" w:rsidRDefault="004931B0" w:rsidP="006C7900">
            <w:pPr>
              <w:pStyle w:val="Default"/>
            </w:pPr>
            <w:r>
              <w:t>Describe the importance of hygiene</w:t>
            </w:r>
          </w:p>
          <w:p w:rsidR="004931B0" w:rsidRDefault="004931B0" w:rsidP="006C7900">
            <w:pPr>
              <w:pStyle w:val="Default"/>
            </w:pPr>
            <w:r>
              <w:t>Know how different types of food support the body</w:t>
            </w:r>
          </w:p>
          <w:p w:rsidR="004931B0" w:rsidRDefault="004931B0" w:rsidP="006C7900">
            <w:pPr>
              <w:pStyle w:val="Default"/>
            </w:pPr>
          </w:p>
          <w:p w:rsidR="004931B0" w:rsidRDefault="004931B0" w:rsidP="006C7900">
            <w:pPr>
              <w:pStyle w:val="Default"/>
            </w:pPr>
            <w:r>
              <w:t>Explain how animals use their senses to survive</w:t>
            </w:r>
          </w:p>
          <w:p w:rsidR="004931B0" w:rsidRPr="006C7900" w:rsidRDefault="004931B0" w:rsidP="006C7900">
            <w:pPr>
              <w:pStyle w:val="Default"/>
            </w:pPr>
          </w:p>
        </w:tc>
      </w:tr>
      <w:tr w:rsidR="00717AEA" w:rsidRPr="00FC3437" w:rsidTr="00717AEA">
        <w:trPr>
          <w:cantSplit/>
          <w:trHeight w:val="1134"/>
        </w:trPr>
        <w:tc>
          <w:tcPr>
            <w:tcW w:w="993" w:type="dxa"/>
            <w:shd w:val="clear" w:color="auto" w:fill="F2F2F2" w:themeFill="background1" w:themeFillShade="F2"/>
            <w:textDirection w:val="btLr"/>
          </w:tcPr>
          <w:p w:rsidR="0029624B" w:rsidRDefault="0029624B" w:rsidP="0029624B">
            <w:pPr>
              <w:ind w:left="113" w:right="113"/>
              <w:jc w:val="center"/>
              <w:rPr>
                <w:rFonts w:ascii="Comic Sans MS" w:hAnsi="Comic Sans MS"/>
                <w:sz w:val="20"/>
                <w:szCs w:val="20"/>
              </w:rPr>
            </w:pPr>
            <w:r w:rsidRPr="00FC3437">
              <w:rPr>
                <w:rFonts w:ascii="Comic Sans MS" w:hAnsi="Comic Sans MS"/>
                <w:sz w:val="20"/>
                <w:szCs w:val="20"/>
              </w:rPr>
              <w:t>Expectations</w:t>
            </w:r>
          </w:p>
          <w:p w:rsidR="00717AEA" w:rsidRDefault="0029624B" w:rsidP="007C7116">
            <w:pPr>
              <w:ind w:left="113" w:right="113"/>
              <w:jc w:val="center"/>
              <w:rPr>
                <w:rFonts w:ascii="Comic Sans MS" w:hAnsi="Comic Sans MS"/>
                <w:sz w:val="20"/>
                <w:szCs w:val="20"/>
              </w:rPr>
            </w:pPr>
            <w:r>
              <w:rPr>
                <w:rFonts w:ascii="Comic Sans MS" w:hAnsi="Comic Sans MS"/>
                <w:sz w:val="20"/>
                <w:szCs w:val="20"/>
              </w:rPr>
              <w:t>MATERIALS</w:t>
            </w:r>
          </w:p>
        </w:tc>
        <w:tc>
          <w:tcPr>
            <w:tcW w:w="4725" w:type="dxa"/>
            <w:shd w:val="clear" w:color="auto" w:fill="F2F2F2" w:themeFill="background1" w:themeFillShade="F2"/>
          </w:tcPr>
          <w:p w:rsidR="00717AEA" w:rsidRPr="00FC3437" w:rsidRDefault="00717AEA" w:rsidP="000C134C">
            <w:pPr>
              <w:pStyle w:val="ListParagraph"/>
              <w:ind w:left="174" w:hanging="174"/>
              <w:rPr>
                <w:rFonts w:ascii="Comic Sans MS" w:hAnsi="Comic Sans MS"/>
                <w:sz w:val="20"/>
                <w:szCs w:val="20"/>
              </w:rPr>
            </w:pPr>
          </w:p>
        </w:tc>
        <w:tc>
          <w:tcPr>
            <w:tcW w:w="4725" w:type="dxa"/>
            <w:shd w:val="clear" w:color="auto" w:fill="F2F2F2" w:themeFill="background1" w:themeFillShade="F2"/>
          </w:tcPr>
          <w:p w:rsidR="00717AEA" w:rsidRDefault="00717AEA" w:rsidP="00717AEA">
            <w:pPr>
              <w:pStyle w:val="Default"/>
              <w:rPr>
                <w:sz w:val="22"/>
                <w:szCs w:val="22"/>
              </w:rPr>
            </w:pPr>
            <w:r>
              <w:rPr>
                <w:sz w:val="22"/>
                <w:szCs w:val="22"/>
              </w:rPr>
              <w:t>distinguish objects from materials, describe their properties, identify and group everyday materials (year 1)</w:t>
            </w:r>
          </w:p>
          <w:p w:rsidR="00717AEA" w:rsidRDefault="00717AEA" w:rsidP="0010256A">
            <w:pPr>
              <w:pStyle w:val="Default"/>
              <w:rPr>
                <w:sz w:val="23"/>
                <w:szCs w:val="23"/>
                <w:u w:val="single"/>
              </w:rPr>
            </w:pPr>
          </w:p>
          <w:p w:rsidR="0029624B" w:rsidRDefault="0029624B" w:rsidP="0010256A">
            <w:pPr>
              <w:pStyle w:val="Default"/>
              <w:rPr>
                <w:sz w:val="23"/>
                <w:szCs w:val="23"/>
                <w:u w:val="single"/>
              </w:rPr>
            </w:pPr>
          </w:p>
          <w:p w:rsidR="0029624B" w:rsidRPr="00655C8B" w:rsidRDefault="0029624B" w:rsidP="0010256A">
            <w:pPr>
              <w:pStyle w:val="Default"/>
              <w:rPr>
                <w:sz w:val="23"/>
                <w:szCs w:val="23"/>
                <w:u w:val="single"/>
              </w:rPr>
            </w:pPr>
          </w:p>
        </w:tc>
        <w:tc>
          <w:tcPr>
            <w:tcW w:w="4725" w:type="dxa"/>
            <w:shd w:val="clear" w:color="auto" w:fill="F2F2F2" w:themeFill="background1" w:themeFillShade="F2"/>
          </w:tcPr>
          <w:p w:rsidR="00717AEA" w:rsidRDefault="00717AEA" w:rsidP="0010256A">
            <w:pPr>
              <w:pStyle w:val="Default"/>
              <w:rPr>
                <w:sz w:val="23"/>
                <w:szCs w:val="23"/>
              </w:rPr>
            </w:pPr>
            <w:r>
              <w:rPr>
                <w:sz w:val="22"/>
                <w:szCs w:val="22"/>
              </w:rPr>
              <w:t>compare suitability of materials for different uses (year 2)</w:t>
            </w:r>
          </w:p>
        </w:tc>
      </w:tr>
      <w:tr w:rsidR="007C7116" w:rsidRPr="00FC3437" w:rsidTr="000C134C">
        <w:trPr>
          <w:cantSplit/>
          <w:trHeight w:val="1134"/>
        </w:trPr>
        <w:tc>
          <w:tcPr>
            <w:tcW w:w="993" w:type="dxa"/>
            <w:textDirection w:val="btLr"/>
          </w:tcPr>
          <w:p w:rsidR="007C7116" w:rsidRPr="00FC3437" w:rsidRDefault="0010256A" w:rsidP="007C7116">
            <w:pPr>
              <w:ind w:left="113" w:right="113"/>
              <w:jc w:val="center"/>
              <w:rPr>
                <w:rFonts w:ascii="Comic Sans MS" w:hAnsi="Comic Sans MS"/>
                <w:sz w:val="20"/>
                <w:szCs w:val="20"/>
              </w:rPr>
            </w:pPr>
            <w:r>
              <w:rPr>
                <w:rFonts w:ascii="Comic Sans MS" w:hAnsi="Comic Sans MS"/>
                <w:sz w:val="20"/>
                <w:szCs w:val="20"/>
              </w:rPr>
              <w:lastRenderedPageBreak/>
              <w:t>EVERYDAY MATERIALS</w:t>
            </w:r>
          </w:p>
        </w:tc>
        <w:tc>
          <w:tcPr>
            <w:tcW w:w="4725" w:type="dxa"/>
          </w:tcPr>
          <w:p w:rsidR="002220D7" w:rsidRPr="002220D7" w:rsidRDefault="002220D7" w:rsidP="002220D7">
            <w:pPr>
              <w:pStyle w:val="ListParagraph"/>
              <w:numPr>
                <w:ilvl w:val="0"/>
                <w:numId w:val="4"/>
              </w:numPr>
              <w:rPr>
                <w:rFonts w:ascii="Century Gothic" w:hAnsi="Century Gothic"/>
                <w:sz w:val="23"/>
                <w:szCs w:val="23"/>
              </w:rPr>
            </w:pPr>
            <w:r w:rsidRPr="002220D7">
              <w:rPr>
                <w:rFonts w:ascii="Century Gothic" w:hAnsi="Century Gothic"/>
                <w:sz w:val="23"/>
                <w:szCs w:val="23"/>
              </w:rPr>
              <w:t>children know about similarities and differences in relation to  objects</w:t>
            </w:r>
          </w:p>
          <w:p w:rsidR="002220D7" w:rsidRPr="002220D7" w:rsidRDefault="002220D7" w:rsidP="002220D7">
            <w:pPr>
              <w:pStyle w:val="ListParagraph"/>
              <w:numPr>
                <w:ilvl w:val="0"/>
                <w:numId w:val="4"/>
              </w:numPr>
              <w:rPr>
                <w:rFonts w:ascii="Century Gothic" w:hAnsi="Century Gothic"/>
                <w:sz w:val="23"/>
                <w:szCs w:val="23"/>
              </w:rPr>
            </w:pPr>
            <w:r w:rsidRPr="002220D7">
              <w:rPr>
                <w:rFonts w:ascii="Century Gothic" w:hAnsi="Century Gothic"/>
                <w:sz w:val="23"/>
                <w:szCs w:val="23"/>
              </w:rPr>
              <w:t xml:space="preserve">children know about similarities and differences in relation to materials </w:t>
            </w:r>
          </w:p>
          <w:p w:rsidR="00F959E3" w:rsidRPr="00FC3437" w:rsidRDefault="00F959E3" w:rsidP="000C134C">
            <w:pPr>
              <w:pStyle w:val="ListParagraph"/>
              <w:ind w:left="174" w:hanging="174"/>
              <w:rPr>
                <w:rFonts w:ascii="Comic Sans MS" w:hAnsi="Comic Sans MS"/>
                <w:sz w:val="20"/>
                <w:szCs w:val="20"/>
              </w:rPr>
            </w:pPr>
          </w:p>
        </w:tc>
        <w:tc>
          <w:tcPr>
            <w:tcW w:w="4725" w:type="dxa"/>
          </w:tcPr>
          <w:p w:rsidR="0010256A" w:rsidRPr="00655C8B" w:rsidRDefault="0010256A" w:rsidP="0010256A">
            <w:pPr>
              <w:pStyle w:val="Default"/>
              <w:rPr>
                <w:sz w:val="23"/>
                <w:szCs w:val="23"/>
                <w:u w:val="single"/>
              </w:rPr>
            </w:pPr>
            <w:r w:rsidRPr="00655C8B">
              <w:rPr>
                <w:sz w:val="23"/>
                <w:szCs w:val="23"/>
                <w:u w:val="single"/>
              </w:rPr>
              <w:t xml:space="preserve">Pupils should be taught to: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distinguish between an object and the material from which it is made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and name a variety of everyday materials, including wood, plastic, glass, metal, water, and rock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describe the simple physical properties of a variety of everyday materials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compare and group together a variety of everyday materials on the basis of their simple physical properties. </w:t>
            </w:r>
          </w:p>
          <w:p w:rsidR="006C7900" w:rsidRDefault="006C7900" w:rsidP="006C7900">
            <w:pPr>
              <w:pStyle w:val="Default"/>
            </w:pPr>
          </w:p>
          <w:p w:rsidR="006C7900" w:rsidRDefault="006C7900" w:rsidP="006C7900">
            <w:pPr>
              <w:pStyle w:val="Default"/>
            </w:pPr>
            <w:r>
              <w:t xml:space="preserve">become familiar with the names of materials and properties such as: hard/soft; stretchy/stiff; shiny/dull; rough/smooth; bendy/not bendy; waterproof/not waterproof; absorbent/not absorbent; opaque/transparent. </w:t>
            </w:r>
          </w:p>
          <w:p w:rsidR="007C7116" w:rsidRDefault="007C7116" w:rsidP="006C7900">
            <w:pPr>
              <w:rPr>
                <w:rFonts w:ascii="Comic Sans MS" w:hAnsi="Comic Sans MS"/>
                <w:sz w:val="20"/>
                <w:szCs w:val="20"/>
                <w:u w:val="single"/>
              </w:rPr>
            </w:pPr>
          </w:p>
          <w:p w:rsidR="006C7900" w:rsidRDefault="006C7900" w:rsidP="006C7900">
            <w:pPr>
              <w:pStyle w:val="Default"/>
            </w:pPr>
            <w:r>
              <w:t xml:space="preserve">explore and experiment with a wide variety of materials, not only those listed in the programme of study, but including for example: brick, paper, fabrics, elastic, foil. </w:t>
            </w:r>
          </w:p>
          <w:p w:rsidR="006C7900" w:rsidRPr="006C7900" w:rsidRDefault="006C7900" w:rsidP="006C7900">
            <w:pPr>
              <w:rPr>
                <w:rFonts w:ascii="Comic Sans MS" w:hAnsi="Comic Sans MS"/>
                <w:sz w:val="20"/>
                <w:szCs w:val="20"/>
                <w:u w:val="single"/>
              </w:rPr>
            </w:pPr>
          </w:p>
        </w:tc>
        <w:tc>
          <w:tcPr>
            <w:tcW w:w="4725" w:type="dxa"/>
          </w:tcPr>
          <w:p w:rsidR="0010256A" w:rsidRDefault="0010256A" w:rsidP="0010256A">
            <w:pPr>
              <w:pStyle w:val="Default"/>
              <w:rPr>
                <w:sz w:val="23"/>
                <w:szCs w:val="23"/>
              </w:rPr>
            </w:pPr>
            <w:r>
              <w:rPr>
                <w:sz w:val="23"/>
                <w:szCs w:val="23"/>
              </w:rPr>
              <w:t xml:space="preserve">Pupils should be taught to: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and compare the suitability of a variety of everyday materials, including wood, metal, plastic, glass, brick, rock, paper and cardboard for particular uses </w:t>
            </w:r>
          </w:p>
          <w:p w:rsidR="0010256A"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find out how the shapes of solid objects made from some materials can be changed by squashing, bending, twisting and stretching. </w:t>
            </w:r>
          </w:p>
          <w:p w:rsidR="00655C8B" w:rsidRDefault="00655C8B" w:rsidP="0010256A">
            <w:pPr>
              <w:pStyle w:val="Default"/>
              <w:rPr>
                <w:sz w:val="23"/>
                <w:szCs w:val="23"/>
                <w:u w:val="single"/>
              </w:rPr>
            </w:pPr>
          </w:p>
          <w:p w:rsidR="00655C8B" w:rsidRDefault="00655C8B" w:rsidP="00655C8B">
            <w:pPr>
              <w:pStyle w:val="Default"/>
              <w:rPr>
                <w:sz w:val="23"/>
                <w:szCs w:val="23"/>
              </w:rPr>
            </w:pPr>
            <w:r>
              <w:rPr>
                <w:sz w:val="23"/>
                <w:szCs w:val="23"/>
              </w:rPr>
              <w:t xml:space="preserve">identify and discuss the uses of different everyday materials </w:t>
            </w:r>
          </w:p>
          <w:p w:rsidR="00655C8B" w:rsidRDefault="00655C8B" w:rsidP="00655C8B">
            <w:pPr>
              <w:pStyle w:val="Default"/>
              <w:rPr>
                <w:sz w:val="23"/>
                <w:szCs w:val="23"/>
              </w:rPr>
            </w:pPr>
          </w:p>
          <w:p w:rsidR="00655C8B" w:rsidRDefault="00655C8B" w:rsidP="00655C8B">
            <w:pPr>
              <w:pStyle w:val="Default"/>
            </w:pPr>
            <w:r>
              <w:t xml:space="preserve">think about the properties of materials that make them suitable or unsuitable for particular purposes </w:t>
            </w:r>
          </w:p>
          <w:p w:rsidR="004931B0" w:rsidRDefault="004931B0" w:rsidP="00655C8B">
            <w:pPr>
              <w:pStyle w:val="Default"/>
            </w:pPr>
          </w:p>
          <w:p w:rsidR="004931B0" w:rsidRDefault="00D34862" w:rsidP="00655C8B">
            <w:pPr>
              <w:pStyle w:val="Default"/>
            </w:pPr>
            <w:r>
              <w:t>List the properties that make a material suitable  for its purpose</w:t>
            </w:r>
          </w:p>
          <w:p w:rsidR="00D34862" w:rsidRDefault="00D34862" w:rsidP="00655C8B">
            <w:pPr>
              <w:pStyle w:val="Default"/>
            </w:pPr>
          </w:p>
          <w:p w:rsidR="00D34862" w:rsidRDefault="00D34862" w:rsidP="00655C8B">
            <w:pPr>
              <w:pStyle w:val="Default"/>
            </w:pPr>
            <w:r>
              <w:t xml:space="preserve">Name </w:t>
            </w:r>
            <w:proofErr w:type="spellStart"/>
            <w:r>
              <w:t>awide</w:t>
            </w:r>
            <w:proofErr w:type="spellEnd"/>
            <w:r>
              <w:t xml:space="preserve"> range of materials and their properties</w:t>
            </w:r>
          </w:p>
          <w:p w:rsidR="00D34862" w:rsidRDefault="00D34862" w:rsidP="00655C8B">
            <w:pPr>
              <w:pStyle w:val="Default"/>
            </w:pPr>
          </w:p>
          <w:p w:rsidR="00D34862" w:rsidRDefault="00D34862" w:rsidP="00655C8B">
            <w:pPr>
              <w:pStyle w:val="Default"/>
            </w:pPr>
            <w:r>
              <w:t>Identify and compare materials for their suitability for a purpose</w:t>
            </w:r>
          </w:p>
          <w:p w:rsidR="007C7116" w:rsidRPr="004931B0" w:rsidRDefault="007C7116" w:rsidP="004931B0">
            <w:pPr>
              <w:rPr>
                <w:rFonts w:ascii="Comic Sans MS" w:hAnsi="Comic Sans MS"/>
                <w:sz w:val="20"/>
                <w:szCs w:val="20"/>
                <w:u w:val="single"/>
              </w:rPr>
            </w:pPr>
          </w:p>
        </w:tc>
      </w:tr>
      <w:tr w:rsidR="0029624B" w:rsidRPr="00FC3437" w:rsidTr="0029624B">
        <w:trPr>
          <w:cantSplit/>
          <w:trHeight w:val="1134"/>
        </w:trPr>
        <w:tc>
          <w:tcPr>
            <w:tcW w:w="993" w:type="dxa"/>
            <w:shd w:val="clear" w:color="auto" w:fill="F2F2F2" w:themeFill="background1" w:themeFillShade="F2"/>
            <w:textDirection w:val="btLr"/>
          </w:tcPr>
          <w:p w:rsidR="0029624B" w:rsidRDefault="0029624B" w:rsidP="0029624B">
            <w:pPr>
              <w:ind w:left="113" w:right="113"/>
              <w:jc w:val="center"/>
              <w:rPr>
                <w:rFonts w:ascii="Comic Sans MS" w:hAnsi="Comic Sans MS"/>
                <w:sz w:val="20"/>
                <w:szCs w:val="20"/>
              </w:rPr>
            </w:pPr>
            <w:r w:rsidRPr="00FC3437">
              <w:rPr>
                <w:rFonts w:ascii="Comic Sans MS" w:hAnsi="Comic Sans MS"/>
                <w:sz w:val="20"/>
                <w:szCs w:val="20"/>
              </w:rPr>
              <w:t>Expectations</w:t>
            </w:r>
          </w:p>
          <w:p w:rsidR="0029624B" w:rsidRDefault="0029624B" w:rsidP="007C7116">
            <w:pPr>
              <w:ind w:left="113" w:right="113"/>
              <w:jc w:val="center"/>
              <w:rPr>
                <w:rFonts w:ascii="Comic Sans MS" w:hAnsi="Comic Sans MS"/>
                <w:sz w:val="20"/>
                <w:szCs w:val="20"/>
              </w:rPr>
            </w:pPr>
            <w:r>
              <w:rPr>
                <w:rFonts w:ascii="Comic Sans MS" w:hAnsi="Comic Sans MS"/>
                <w:sz w:val="20"/>
                <w:szCs w:val="20"/>
              </w:rPr>
              <w:t>SEASONS</w:t>
            </w:r>
          </w:p>
        </w:tc>
        <w:tc>
          <w:tcPr>
            <w:tcW w:w="4725" w:type="dxa"/>
            <w:shd w:val="clear" w:color="auto" w:fill="F2F2F2" w:themeFill="background1" w:themeFillShade="F2"/>
          </w:tcPr>
          <w:p w:rsidR="0029624B" w:rsidRPr="00FC3437" w:rsidRDefault="0029624B" w:rsidP="000C134C">
            <w:pPr>
              <w:pStyle w:val="ListParagraph"/>
              <w:ind w:left="174" w:hanging="174"/>
              <w:rPr>
                <w:rFonts w:ascii="Comic Sans MS" w:hAnsi="Comic Sans MS"/>
                <w:sz w:val="20"/>
                <w:szCs w:val="20"/>
              </w:rPr>
            </w:pPr>
          </w:p>
        </w:tc>
        <w:tc>
          <w:tcPr>
            <w:tcW w:w="4725" w:type="dxa"/>
            <w:shd w:val="clear" w:color="auto" w:fill="F2F2F2" w:themeFill="background1" w:themeFillShade="F2"/>
          </w:tcPr>
          <w:p w:rsidR="0029624B" w:rsidRDefault="0029624B" w:rsidP="0010256A">
            <w:pPr>
              <w:pStyle w:val="Default"/>
              <w:rPr>
                <w:sz w:val="22"/>
                <w:szCs w:val="22"/>
              </w:rPr>
            </w:pPr>
            <w:r>
              <w:rPr>
                <w:sz w:val="22"/>
                <w:szCs w:val="22"/>
              </w:rPr>
              <w:t>describe seasonal changes (year 1)</w:t>
            </w:r>
          </w:p>
          <w:p w:rsidR="0029624B" w:rsidRDefault="0029624B" w:rsidP="0010256A">
            <w:pPr>
              <w:pStyle w:val="Default"/>
              <w:rPr>
                <w:sz w:val="22"/>
                <w:szCs w:val="22"/>
              </w:rPr>
            </w:pPr>
          </w:p>
          <w:p w:rsidR="0029624B" w:rsidRDefault="0029624B" w:rsidP="0010256A">
            <w:pPr>
              <w:pStyle w:val="Default"/>
              <w:rPr>
                <w:sz w:val="22"/>
                <w:szCs w:val="22"/>
              </w:rPr>
            </w:pPr>
          </w:p>
          <w:p w:rsidR="0029624B" w:rsidRDefault="0029624B" w:rsidP="0010256A">
            <w:pPr>
              <w:pStyle w:val="Default"/>
              <w:rPr>
                <w:sz w:val="22"/>
                <w:szCs w:val="22"/>
              </w:rPr>
            </w:pPr>
          </w:p>
          <w:p w:rsidR="0029624B" w:rsidRDefault="0029624B" w:rsidP="0010256A">
            <w:pPr>
              <w:pStyle w:val="Default"/>
              <w:rPr>
                <w:sz w:val="22"/>
                <w:szCs w:val="22"/>
              </w:rPr>
            </w:pPr>
          </w:p>
          <w:p w:rsidR="0029624B" w:rsidRDefault="0029624B" w:rsidP="0010256A">
            <w:pPr>
              <w:pStyle w:val="Default"/>
              <w:rPr>
                <w:sz w:val="23"/>
                <w:szCs w:val="23"/>
              </w:rPr>
            </w:pPr>
          </w:p>
        </w:tc>
        <w:tc>
          <w:tcPr>
            <w:tcW w:w="4725" w:type="dxa"/>
            <w:shd w:val="clear" w:color="auto" w:fill="F2F2F2" w:themeFill="background1" w:themeFillShade="F2"/>
          </w:tcPr>
          <w:p w:rsidR="0029624B" w:rsidRPr="00D34862" w:rsidRDefault="0029624B" w:rsidP="00D34862">
            <w:pPr>
              <w:rPr>
                <w:rFonts w:ascii="Comic Sans MS" w:hAnsi="Comic Sans MS"/>
                <w:sz w:val="20"/>
                <w:szCs w:val="20"/>
              </w:rPr>
            </w:pPr>
          </w:p>
        </w:tc>
      </w:tr>
      <w:tr w:rsidR="0010256A" w:rsidRPr="00FC3437" w:rsidTr="000C134C">
        <w:trPr>
          <w:cantSplit/>
          <w:trHeight w:val="1134"/>
        </w:trPr>
        <w:tc>
          <w:tcPr>
            <w:tcW w:w="993" w:type="dxa"/>
            <w:textDirection w:val="btLr"/>
          </w:tcPr>
          <w:p w:rsidR="0010256A" w:rsidRDefault="0010256A" w:rsidP="007C7116">
            <w:pPr>
              <w:ind w:left="113" w:right="113"/>
              <w:jc w:val="center"/>
              <w:rPr>
                <w:rFonts w:ascii="Comic Sans MS" w:hAnsi="Comic Sans MS"/>
                <w:sz w:val="20"/>
                <w:szCs w:val="20"/>
              </w:rPr>
            </w:pPr>
            <w:r>
              <w:rPr>
                <w:rFonts w:ascii="Comic Sans MS" w:hAnsi="Comic Sans MS"/>
                <w:sz w:val="20"/>
                <w:szCs w:val="20"/>
              </w:rPr>
              <w:lastRenderedPageBreak/>
              <w:t>SEASONAL CHANGES</w:t>
            </w:r>
          </w:p>
        </w:tc>
        <w:tc>
          <w:tcPr>
            <w:tcW w:w="4725" w:type="dxa"/>
          </w:tcPr>
          <w:p w:rsidR="002220D7" w:rsidRPr="002220D7" w:rsidRDefault="002220D7" w:rsidP="002220D7">
            <w:pPr>
              <w:pStyle w:val="ListParagraph"/>
              <w:numPr>
                <w:ilvl w:val="0"/>
                <w:numId w:val="4"/>
              </w:numPr>
              <w:rPr>
                <w:rFonts w:ascii="Century Gothic" w:hAnsi="Century Gothic"/>
                <w:sz w:val="23"/>
                <w:szCs w:val="23"/>
              </w:rPr>
            </w:pPr>
            <w:r w:rsidRPr="002220D7">
              <w:rPr>
                <w:rFonts w:ascii="Century Gothic" w:hAnsi="Century Gothic"/>
                <w:sz w:val="23"/>
                <w:szCs w:val="23"/>
              </w:rPr>
              <w:t>They talk about seasonal changes.</w:t>
            </w:r>
          </w:p>
          <w:p w:rsidR="002220D7" w:rsidRDefault="002220D7" w:rsidP="002220D7"/>
          <w:p w:rsidR="0010256A" w:rsidRPr="00FC3437" w:rsidRDefault="0010256A" w:rsidP="000C134C">
            <w:pPr>
              <w:pStyle w:val="ListParagraph"/>
              <w:ind w:left="174" w:hanging="174"/>
              <w:rPr>
                <w:rFonts w:ascii="Comic Sans MS" w:hAnsi="Comic Sans MS"/>
                <w:sz w:val="20"/>
                <w:szCs w:val="20"/>
              </w:rPr>
            </w:pPr>
          </w:p>
        </w:tc>
        <w:tc>
          <w:tcPr>
            <w:tcW w:w="4725" w:type="dxa"/>
          </w:tcPr>
          <w:p w:rsidR="0010256A" w:rsidRDefault="0010256A" w:rsidP="0010256A">
            <w:pPr>
              <w:pStyle w:val="Default"/>
              <w:rPr>
                <w:sz w:val="23"/>
                <w:szCs w:val="23"/>
              </w:rPr>
            </w:pPr>
            <w:r>
              <w:rPr>
                <w:sz w:val="23"/>
                <w:szCs w:val="23"/>
              </w:rPr>
              <w:t xml:space="preserve">Pupils should be taught to: </w:t>
            </w:r>
          </w:p>
          <w:p w:rsidR="0010256A" w:rsidRPr="00655C8B" w:rsidRDefault="0010256A" w:rsidP="0010256A">
            <w:pPr>
              <w:pStyle w:val="Default"/>
              <w:rPr>
                <w:sz w:val="23"/>
                <w:szCs w:val="23"/>
                <w:u w:val="single"/>
              </w:rPr>
            </w:pPr>
            <w:r>
              <w:rPr>
                <w:rFonts w:ascii="Wingdings" w:hAnsi="Wingdings" w:cs="Wingdings"/>
                <w:sz w:val="23"/>
                <w:szCs w:val="23"/>
              </w:rPr>
              <w:t></w:t>
            </w:r>
            <w:r>
              <w:rPr>
                <w:rFonts w:ascii="Wingdings" w:hAnsi="Wingdings" w:cs="Wingdings"/>
                <w:sz w:val="23"/>
                <w:szCs w:val="23"/>
              </w:rPr>
              <w:t></w:t>
            </w:r>
            <w:r w:rsidRPr="00655C8B">
              <w:rPr>
                <w:sz w:val="23"/>
                <w:szCs w:val="23"/>
                <w:u w:val="single"/>
              </w:rPr>
              <w:t xml:space="preserve">observe changes across the four seasons </w:t>
            </w:r>
          </w:p>
          <w:p w:rsidR="0010256A" w:rsidRPr="00655C8B"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observe and describe weather associated with the seasons and how day length varies. </w:t>
            </w:r>
          </w:p>
          <w:p w:rsidR="0010256A" w:rsidRDefault="0010256A" w:rsidP="0010256A">
            <w:pPr>
              <w:pStyle w:val="Default"/>
              <w:rPr>
                <w:sz w:val="23"/>
                <w:szCs w:val="23"/>
              </w:rPr>
            </w:pPr>
          </w:p>
          <w:p w:rsidR="004931B0" w:rsidRDefault="004931B0" w:rsidP="0010256A">
            <w:pPr>
              <w:pStyle w:val="Default"/>
              <w:rPr>
                <w:sz w:val="23"/>
                <w:szCs w:val="23"/>
              </w:rPr>
            </w:pPr>
          </w:p>
        </w:tc>
        <w:tc>
          <w:tcPr>
            <w:tcW w:w="4725" w:type="dxa"/>
          </w:tcPr>
          <w:p w:rsidR="0010256A" w:rsidRPr="00D34862" w:rsidRDefault="00D34862" w:rsidP="00D34862">
            <w:pPr>
              <w:rPr>
                <w:rFonts w:ascii="Comic Sans MS" w:hAnsi="Comic Sans MS"/>
                <w:sz w:val="20"/>
                <w:szCs w:val="20"/>
              </w:rPr>
            </w:pPr>
            <w:r w:rsidRPr="00D34862">
              <w:rPr>
                <w:rFonts w:ascii="Comic Sans MS" w:hAnsi="Comic Sans MS"/>
                <w:sz w:val="20"/>
                <w:szCs w:val="20"/>
              </w:rPr>
              <w:t>Name the four seasons and a wide range of key features of each.</w:t>
            </w:r>
          </w:p>
        </w:tc>
      </w:tr>
      <w:tr w:rsidR="0029624B" w:rsidRPr="00FC3437" w:rsidTr="0029624B">
        <w:trPr>
          <w:cantSplit/>
          <w:trHeight w:val="1134"/>
        </w:trPr>
        <w:tc>
          <w:tcPr>
            <w:tcW w:w="993" w:type="dxa"/>
            <w:shd w:val="clear" w:color="auto" w:fill="F2F2F2" w:themeFill="background1" w:themeFillShade="F2"/>
            <w:textDirection w:val="btLr"/>
          </w:tcPr>
          <w:p w:rsidR="0029624B" w:rsidRDefault="0029624B" w:rsidP="0029624B">
            <w:pPr>
              <w:ind w:left="113" w:right="113"/>
              <w:jc w:val="center"/>
              <w:rPr>
                <w:rFonts w:ascii="Comic Sans MS" w:hAnsi="Comic Sans MS"/>
                <w:sz w:val="20"/>
                <w:szCs w:val="20"/>
              </w:rPr>
            </w:pPr>
            <w:r w:rsidRPr="00FC3437">
              <w:rPr>
                <w:rFonts w:ascii="Comic Sans MS" w:hAnsi="Comic Sans MS"/>
                <w:sz w:val="20"/>
                <w:szCs w:val="20"/>
              </w:rPr>
              <w:t>Expectations</w:t>
            </w:r>
          </w:p>
          <w:p w:rsidR="0029624B" w:rsidRDefault="0029624B" w:rsidP="007C7116">
            <w:pPr>
              <w:ind w:left="113" w:right="113"/>
              <w:jc w:val="center"/>
              <w:rPr>
                <w:rFonts w:ascii="Comic Sans MS" w:hAnsi="Comic Sans MS"/>
                <w:sz w:val="20"/>
                <w:szCs w:val="20"/>
              </w:rPr>
            </w:pPr>
            <w:r>
              <w:rPr>
                <w:rFonts w:ascii="Comic Sans MS" w:hAnsi="Comic Sans MS"/>
                <w:sz w:val="20"/>
                <w:szCs w:val="20"/>
              </w:rPr>
              <w:t>LIVING THINGS &amp; THEIR HABITATS</w:t>
            </w:r>
          </w:p>
        </w:tc>
        <w:tc>
          <w:tcPr>
            <w:tcW w:w="4725" w:type="dxa"/>
            <w:shd w:val="clear" w:color="auto" w:fill="F2F2F2" w:themeFill="background1" w:themeFillShade="F2"/>
          </w:tcPr>
          <w:p w:rsidR="0029624B" w:rsidRPr="00FC3437" w:rsidRDefault="0029624B" w:rsidP="000C134C">
            <w:pPr>
              <w:pStyle w:val="ListParagraph"/>
              <w:ind w:left="174" w:hanging="174"/>
              <w:rPr>
                <w:rFonts w:ascii="Comic Sans MS" w:hAnsi="Comic Sans MS"/>
                <w:sz w:val="20"/>
                <w:szCs w:val="20"/>
              </w:rPr>
            </w:pPr>
          </w:p>
        </w:tc>
        <w:tc>
          <w:tcPr>
            <w:tcW w:w="4725" w:type="dxa"/>
            <w:shd w:val="clear" w:color="auto" w:fill="F2F2F2" w:themeFill="background1" w:themeFillShade="F2"/>
          </w:tcPr>
          <w:p w:rsidR="0029624B" w:rsidRDefault="0029624B" w:rsidP="0010256A">
            <w:pPr>
              <w:pStyle w:val="Default"/>
              <w:rPr>
                <w:sz w:val="22"/>
                <w:szCs w:val="22"/>
              </w:rPr>
            </w:pPr>
          </w:p>
        </w:tc>
        <w:tc>
          <w:tcPr>
            <w:tcW w:w="4725" w:type="dxa"/>
            <w:shd w:val="clear" w:color="auto" w:fill="F2F2F2" w:themeFill="background1" w:themeFillShade="F2"/>
          </w:tcPr>
          <w:p w:rsidR="0029624B" w:rsidRDefault="0029624B" w:rsidP="0010256A">
            <w:pPr>
              <w:pStyle w:val="Default"/>
              <w:rPr>
                <w:sz w:val="22"/>
                <w:szCs w:val="22"/>
              </w:rPr>
            </w:pPr>
            <w:r>
              <w:rPr>
                <w:sz w:val="22"/>
                <w:szCs w:val="22"/>
              </w:rPr>
              <w:t>identify whether things are alive, dead or have never lived (year 2)</w:t>
            </w:r>
          </w:p>
          <w:p w:rsidR="0029624B" w:rsidRDefault="0029624B" w:rsidP="0010256A">
            <w:pPr>
              <w:pStyle w:val="Default"/>
              <w:rPr>
                <w:sz w:val="22"/>
                <w:szCs w:val="22"/>
              </w:rPr>
            </w:pPr>
            <w:r>
              <w:rPr>
                <w:sz w:val="22"/>
                <w:szCs w:val="22"/>
              </w:rPr>
              <w:t xml:space="preserve">name different plants and animals and describe how they are suited to different habitats (year 2) </w:t>
            </w:r>
          </w:p>
          <w:p w:rsidR="0029624B" w:rsidRPr="00655C8B" w:rsidRDefault="0029624B" w:rsidP="0029624B">
            <w:pPr>
              <w:pStyle w:val="Default"/>
              <w:rPr>
                <w:sz w:val="23"/>
                <w:szCs w:val="23"/>
                <w:u w:val="single"/>
              </w:rPr>
            </w:pPr>
            <w:r>
              <w:rPr>
                <w:sz w:val="22"/>
                <w:szCs w:val="22"/>
              </w:rPr>
              <w:t xml:space="preserve">describe how animals get their food from other animals and/or from plants, and use simple food chains to describe these relationships (year 2) </w:t>
            </w:r>
          </w:p>
        </w:tc>
      </w:tr>
      <w:tr w:rsidR="0010256A" w:rsidRPr="00FC3437" w:rsidTr="000C134C">
        <w:trPr>
          <w:cantSplit/>
          <w:trHeight w:val="1134"/>
        </w:trPr>
        <w:tc>
          <w:tcPr>
            <w:tcW w:w="993" w:type="dxa"/>
            <w:textDirection w:val="btLr"/>
          </w:tcPr>
          <w:p w:rsidR="0010256A" w:rsidRDefault="0010256A" w:rsidP="007C7116">
            <w:pPr>
              <w:ind w:left="113" w:right="113"/>
              <w:jc w:val="center"/>
              <w:rPr>
                <w:rFonts w:ascii="Comic Sans MS" w:hAnsi="Comic Sans MS"/>
                <w:sz w:val="20"/>
                <w:szCs w:val="20"/>
              </w:rPr>
            </w:pPr>
            <w:r>
              <w:rPr>
                <w:rFonts w:ascii="Comic Sans MS" w:hAnsi="Comic Sans MS"/>
                <w:sz w:val="20"/>
                <w:szCs w:val="20"/>
              </w:rPr>
              <w:lastRenderedPageBreak/>
              <w:t>LIVING THINGS AND THEIR HABITATS</w:t>
            </w:r>
          </w:p>
        </w:tc>
        <w:tc>
          <w:tcPr>
            <w:tcW w:w="4725" w:type="dxa"/>
          </w:tcPr>
          <w:p w:rsidR="002220D7" w:rsidRPr="002220D7" w:rsidRDefault="002220D7" w:rsidP="002220D7">
            <w:pPr>
              <w:pStyle w:val="ListParagraph"/>
              <w:numPr>
                <w:ilvl w:val="0"/>
                <w:numId w:val="4"/>
              </w:numPr>
              <w:rPr>
                <w:rFonts w:ascii="Century Gothic" w:hAnsi="Century Gothic"/>
                <w:sz w:val="23"/>
                <w:szCs w:val="23"/>
              </w:rPr>
            </w:pPr>
            <w:proofErr w:type="gramStart"/>
            <w:r>
              <w:rPr>
                <w:rFonts w:ascii="Century Gothic" w:hAnsi="Century Gothic"/>
                <w:sz w:val="23"/>
                <w:szCs w:val="23"/>
              </w:rPr>
              <w:t>c</w:t>
            </w:r>
            <w:r w:rsidRPr="002220D7">
              <w:rPr>
                <w:rFonts w:ascii="Century Gothic" w:hAnsi="Century Gothic"/>
                <w:sz w:val="23"/>
                <w:szCs w:val="23"/>
              </w:rPr>
              <w:t>hildren</w:t>
            </w:r>
            <w:proofErr w:type="gramEnd"/>
            <w:r w:rsidRPr="002220D7">
              <w:rPr>
                <w:rFonts w:ascii="Century Gothic" w:hAnsi="Century Gothic"/>
                <w:sz w:val="23"/>
                <w:szCs w:val="23"/>
              </w:rPr>
              <w:t xml:space="preserve"> know about similarities and differences in relation to living things. </w:t>
            </w:r>
          </w:p>
          <w:p w:rsidR="002220D7" w:rsidRPr="002220D7" w:rsidRDefault="002220D7" w:rsidP="002220D7">
            <w:pPr>
              <w:pStyle w:val="ListParagraph"/>
              <w:numPr>
                <w:ilvl w:val="0"/>
                <w:numId w:val="4"/>
              </w:numPr>
              <w:rPr>
                <w:rFonts w:ascii="Century Gothic" w:hAnsi="Century Gothic"/>
                <w:sz w:val="23"/>
                <w:szCs w:val="23"/>
              </w:rPr>
            </w:pPr>
            <w:r w:rsidRPr="002220D7">
              <w:rPr>
                <w:rFonts w:ascii="Century Gothic" w:hAnsi="Century Gothic"/>
                <w:sz w:val="23"/>
                <w:szCs w:val="23"/>
              </w:rPr>
              <w:t xml:space="preserve">They talk about the features of their own immediate environment and how environments might vary from one another. </w:t>
            </w:r>
          </w:p>
          <w:p w:rsidR="002220D7" w:rsidRPr="002220D7" w:rsidRDefault="002220D7" w:rsidP="002220D7">
            <w:pPr>
              <w:pStyle w:val="ListParagraph"/>
              <w:numPr>
                <w:ilvl w:val="0"/>
                <w:numId w:val="4"/>
              </w:numPr>
              <w:rPr>
                <w:rFonts w:ascii="Century Gothic" w:hAnsi="Century Gothic"/>
                <w:sz w:val="23"/>
                <w:szCs w:val="23"/>
              </w:rPr>
            </w:pPr>
            <w:r w:rsidRPr="002220D7">
              <w:rPr>
                <w:rFonts w:ascii="Century Gothic" w:hAnsi="Century Gothic"/>
                <w:sz w:val="23"/>
                <w:szCs w:val="23"/>
              </w:rPr>
              <w:t xml:space="preserve">children know about similarities and differences in relation to places, </w:t>
            </w:r>
          </w:p>
          <w:p w:rsidR="0010256A" w:rsidRPr="00FC3437" w:rsidRDefault="0010256A" w:rsidP="002220D7">
            <w:pPr>
              <w:pStyle w:val="ListParagraph"/>
              <w:ind w:left="174" w:hanging="174"/>
              <w:rPr>
                <w:rFonts w:ascii="Comic Sans MS" w:hAnsi="Comic Sans MS"/>
                <w:sz w:val="20"/>
                <w:szCs w:val="20"/>
              </w:rPr>
            </w:pPr>
          </w:p>
        </w:tc>
        <w:tc>
          <w:tcPr>
            <w:tcW w:w="4725" w:type="dxa"/>
          </w:tcPr>
          <w:p w:rsidR="0010256A" w:rsidRDefault="0010256A" w:rsidP="0010256A">
            <w:pPr>
              <w:pStyle w:val="Default"/>
              <w:rPr>
                <w:sz w:val="23"/>
                <w:szCs w:val="23"/>
              </w:rPr>
            </w:pPr>
          </w:p>
        </w:tc>
        <w:tc>
          <w:tcPr>
            <w:tcW w:w="4725" w:type="dxa"/>
          </w:tcPr>
          <w:p w:rsidR="0010256A" w:rsidRPr="00655C8B" w:rsidRDefault="0010256A" w:rsidP="0010256A">
            <w:pPr>
              <w:pStyle w:val="Default"/>
              <w:rPr>
                <w:sz w:val="23"/>
                <w:szCs w:val="23"/>
                <w:u w:val="single"/>
              </w:rPr>
            </w:pPr>
            <w:r w:rsidRPr="00655C8B">
              <w:rPr>
                <w:sz w:val="23"/>
                <w:szCs w:val="23"/>
                <w:u w:val="single"/>
              </w:rPr>
              <w:t xml:space="preserve">Pupils should be taught to: </w:t>
            </w:r>
          </w:p>
          <w:p w:rsidR="00371E2B" w:rsidRDefault="0010256A" w:rsidP="00371E2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explore and compare the differences between things that are living, dead, and things that have never been alive </w:t>
            </w:r>
          </w:p>
          <w:p w:rsidR="00371E2B" w:rsidRDefault="00371E2B" w:rsidP="00371E2B">
            <w:pPr>
              <w:pStyle w:val="Default"/>
              <w:rPr>
                <w:sz w:val="23"/>
                <w:szCs w:val="23"/>
                <w:u w:val="single"/>
              </w:rPr>
            </w:pPr>
          </w:p>
          <w:p w:rsidR="00371E2B" w:rsidRDefault="00371E2B" w:rsidP="00371E2B">
            <w:pPr>
              <w:pStyle w:val="Default"/>
              <w:rPr>
                <w:sz w:val="23"/>
                <w:szCs w:val="23"/>
              </w:rPr>
            </w:pPr>
            <w:r>
              <w:rPr>
                <w:sz w:val="23"/>
                <w:szCs w:val="23"/>
              </w:rPr>
              <w:t xml:space="preserve">all living things have certain characteristics that are essential for keeping them alive and healthy. </w:t>
            </w:r>
          </w:p>
          <w:p w:rsidR="00371E2B" w:rsidRDefault="00371E2B" w:rsidP="00371E2B">
            <w:pPr>
              <w:rPr>
                <w:rFonts w:ascii="Comic Sans MS" w:hAnsi="Comic Sans MS"/>
                <w:sz w:val="20"/>
                <w:szCs w:val="20"/>
                <w:u w:val="single"/>
              </w:rPr>
            </w:pPr>
          </w:p>
          <w:p w:rsidR="00371E2B" w:rsidRDefault="00371E2B" w:rsidP="00371E2B">
            <w:pPr>
              <w:pStyle w:val="Default"/>
            </w:pPr>
            <w:r>
              <w:t xml:space="preserve">to become familiar with the life processes that are common to all living things. </w:t>
            </w:r>
          </w:p>
          <w:p w:rsidR="0010256A" w:rsidRPr="00655C8B" w:rsidRDefault="0010256A" w:rsidP="0010256A">
            <w:pPr>
              <w:pStyle w:val="Default"/>
              <w:rPr>
                <w:sz w:val="23"/>
                <w:szCs w:val="23"/>
                <w:u w:val="single"/>
              </w:rPr>
            </w:pPr>
          </w:p>
          <w:p w:rsidR="0010256A"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that most living things live in habitats to which they are suited and describe how different habitats provide for the basic needs of different kinds of animals and plants, and how they depend on each other </w:t>
            </w:r>
          </w:p>
          <w:p w:rsidR="00371E2B" w:rsidRDefault="00371E2B" w:rsidP="0010256A">
            <w:pPr>
              <w:pStyle w:val="Default"/>
              <w:rPr>
                <w:sz w:val="23"/>
                <w:szCs w:val="23"/>
                <w:u w:val="single"/>
              </w:rPr>
            </w:pPr>
          </w:p>
          <w:p w:rsidR="00371E2B" w:rsidRDefault="00371E2B" w:rsidP="00371E2B">
            <w:pPr>
              <w:pStyle w:val="Default"/>
            </w:pPr>
            <w:r>
              <w:t xml:space="preserve">Pupils should compare animals in familiar habitats with animals found in less familiar habitats, </w:t>
            </w:r>
          </w:p>
          <w:p w:rsidR="00371E2B" w:rsidRPr="00655C8B" w:rsidRDefault="00371E2B" w:rsidP="0010256A">
            <w:pPr>
              <w:pStyle w:val="Default"/>
              <w:rPr>
                <w:sz w:val="23"/>
                <w:szCs w:val="23"/>
                <w:u w:val="single"/>
              </w:rPr>
            </w:pPr>
          </w:p>
          <w:p w:rsidR="00371E2B" w:rsidRDefault="0010256A" w:rsidP="00371E2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 and name a variety of plants and animals in their habitats, including micro-habitats </w:t>
            </w:r>
          </w:p>
          <w:p w:rsidR="00371E2B" w:rsidRDefault="00371E2B" w:rsidP="00371E2B">
            <w:pPr>
              <w:pStyle w:val="Default"/>
              <w:rPr>
                <w:sz w:val="23"/>
                <w:szCs w:val="23"/>
                <w:u w:val="single"/>
              </w:rPr>
            </w:pPr>
          </w:p>
          <w:p w:rsidR="00371E2B" w:rsidRPr="00371E2B" w:rsidRDefault="00371E2B" w:rsidP="00371E2B">
            <w:pPr>
              <w:pStyle w:val="Default"/>
              <w:rPr>
                <w:sz w:val="23"/>
                <w:szCs w:val="23"/>
                <w:u w:val="single"/>
              </w:rPr>
            </w:pPr>
            <w:proofErr w:type="gramStart"/>
            <w:r>
              <w:rPr>
                <w:sz w:val="23"/>
                <w:szCs w:val="23"/>
              </w:rPr>
              <w:t>describe</w:t>
            </w:r>
            <w:proofErr w:type="gramEnd"/>
            <w:r>
              <w:rPr>
                <w:sz w:val="23"/>
                <w:szCs w:val="23"/>
              </w:rPr>
              <w:t xml:space="preserve"> the conditions in different habitats and micro-habitats and find out how the conditions affect the </w:t>
            </w:r>
            <w:r>
              <w:rPr>
                <w:sz w:val="23"/>
                <w:szCs w:val="23"/>
              </w:rPr>
              <w:lastRenderedPageBreak/>
              <w:t>number and type(s) of plants and animals that live there. ???</w:t>
            </w:r>
          </w:p>
          <w:p w:rsidR="0010256A" w:rsidRPr="00655C8B" w:rsidRDefault="0010256A" w:rsidP="0010256A">
            <w:pPr>
              <w:pStyle w:val="Default"/>
              <w:rPr>
                <w:sz w:val="23"/>
                <w:szCs w:val="23"/>
                <w:u w:val="single"/>
              </w:rPr>
            </w:pPr>
          </w:p>
          <w:p w:rsidR="0010256A" w:rsidRDefault="0010256A" w:rsidP="0010256A">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describe how animals obtain their food from plants and other animals, using the idea of a simple food chain, and identify and name different sources of food. </w:t>
            </w:r>
          </w:p>
          <w:p w:rsidR="00371E2B" w:rsidRPr="00655C8B" w:rsidRDefault="00371E2B" w:rsidP="0010256A">
            <w:pPr>
              <w:pStyle w:val="Default"/>
              <w:rPr>
                <w:sz w:val="23"/>
                <w:szCs w:val="23"/>
                <w:u w:val="single"/>
              </w:rPr>
            </w:pPr>
          </w:p>
          <w:p w:rsidR="00371E2B" w:rsidRDefault="00371E2B" w:rsidP="00371E2B">
            <w:pPr>
              <w:pStyle w:val="Default"/>
              <w:rPr>
                <w:sz w:val="23"/>
                <w:szCs w:val="23"/>
              </w:rPr>
            </w:pPr>
            <w:r>
              <w:rPr>
                <w:sz w:val="23"/>
                <w:szCs w:val="23"/>
              </w:rPr>
              <w:t xml:space="preserve">construct a simple food chain that includes humans </w:t>
            </w:r>
          </w:p>
          <w:p w:rsidR="00371E2B" w:rsidRDefault="00371E2B" w:rsidP="00371E2B">
            <w:pPr>
              <w:pStyle w:val="Default"/>
              <w:rPr>
                <w:sz w:val="23"/>
                <w:szCs w:val="23"/>
              </w:rPr>
            </w:pPr>
          </w:p>
          <w:p w:rsidR="004931B0" w:rsidRDefault="004931B0" w:rsidP="00655C8B">
            <w:pPr>
              <w:pStyle w:val="Default"/>
              <w:rPr>
                <w:sz w:val="23"/>
                <w:szCs w:val="23"/>
              </w:rPr>
            </w:pPr>
            <w:r>
              <w:rPr>
                <w:sz w:val="23"/>
                <w:szCs w:val="23"/>
              </w:rPr>
              <w:t>Know how animals and plants depend on each other</w:t>
            </w:r>
          </w:p>
          <w:p w:rsidR="00655C8B" w:rsidRDefault="00655C8B" w:rsidP="00655C8B">
            <w:pPr>
              <w:pStyle w:val="Default"/>
            </w:pPr>
          </w:p>
          <w:p w:rsidR="00655C8B" w:rsidRDefault="00655C8B" w:rsidP="00655C8B">
            <w:pPr>
              <w:pStyle w:val="Default"/>
            </w:pPr>
          </w:p>
          <w:p w:rsidR="00655C8B" w:rsidRPr="00655C8B" w:rsidRDefault="00655C8B" w:rsidP="00655C8B">
            <w:pPr>
              <w:rPr>
                <w:rFonts w:ascii="Comic Sans MS" w:hAnsi="Comic Sans MS"/>
                <w:sz w:val="20"/>
                <w:szCs w:val="20"/>
                <w:u w:val="single"/>
              </w:rPr>
            </w:pPr>
          </w:p>
        </w:tc>
      </w:tr>
      <w:tr w:rsidR="00655C8B" w:rsidRPr="00FC3437" w:rsidTr="000C134C">
        <w:trPr>
          <w:cantSplit/>
          <w:trHeight w:val="1134"/>
        </w:trPr>
        <w:tc>
          <w:tcPr>
            <w:tcW w:w="993" w:type="dxa"/>
            <w:textDirection w:val="btLr"/>
          </w:tcPr>
          <w:p w:rsidR="00655C8B" w:rsidRDefault="00655C8B" w:rsidP="007C7116">
            <w:pPr>
              <w:ind w:left="113" w:right="113"/>
              <w:jc w:val="center"/>
              <w:rPr>
                <w:rFonts w:ascii="Comic Sans MS" w:hAnsi="Comic Sans MS"/>
                <w:sz w:val="20"/>
                <w:szCs w:val="20"/>
              </w:rPr>
            </w:pPr>
            <w:r>
              <w:rPr>
                <w:rFonts w:ascii="Comic Sans MS" w:hAnsi="Comic Sans MS"/>
                <w:sz w:val="20"/>
                <w:szCs w:val="20"/>
              </w:rPr>
              <w:lastRenderedPageBreak/>
              <w:t>WORKING SCIENTIFICALLY</w:t>
            </w:r>
          </w:p>
        </w:tc>
        <w:tc>
          <w:tcPr>
            <w:tcW w:w="4725" w:type="dxa"/>
          </w:tcPr>
          <w:p w:rsidR="00655C8B" w:rsidRPr="00FC3437" w:rsidRDefault="00655C8B" w:rsidP="000C134C">
            <w:pPr>
              <w:pStyle w:val="ListParagraph"/>
              <w:ind w:left="174" w:hanging="174"/>
              <w:rPr>
                <w:rFonts w:ascii="Comic Sans MS" w:hAnsi="Comic Sans MS"/>
                <w:sz w:val="20"/>
                <w:szCs w:val="20"/>
              </w:rPr>
            </w:pPr>
          </w:p>
        </w:tc>
        <w:tc>
          <w:tcPr>
            <w:tcW w:w="4725" w:type="dxa"/>
          </w:tcPr>
          <w:p w:rsidR="00655C8B" w:rsidRPr="00655C8B" w:rsidRDefault="00655C8B" w:rsidP="00655C8B">
            <w:pPr>
              <w:pStyle w:val="Default"/>
              <w:rPr>
                <w:sz w:val="23"/>
                <w:szCs w:val="23"/>
                <w:u w:val="single"/>
              </w:rPr>
            </w:pPr>
            <w:r w:rsidRPr="00655C8B">
              <w:rPr>
                <w:sz w:val="23"/>
                <w:szCs w:val="23"/>
                <w:u w:val="single"/>
              </w:rPr>
              <w:t xml:space="preserve">During years 1 and 2, pupils should be taught to use the following practical scientific methods, processes and skills through the teaching of the programme of study content: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asking simple questions and recognising that they can be answered in different ways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observing closely, using simple equipment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performing simple tests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identifying and classifying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using their observations and ideas to suggest answers to questions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gathering and recording data to help in answering questions. </w:t>
            </w:r>
          </w:p>
          <w:p w:rsidR="00655C8B" w:rsidRPr="00655C8B" w:rsidRDefault="00655C8B" w:rsidP="0010256A">
            <w:pPr>
              <w:pStyle w:val="Default"/>
              <w:rPr>
                <w:sz w:val="23"/>
                <w:szCs w:val="23"/>
                <w:u w:val="single"/>
              </w:rPr>
            </w:pPr>
          </w:p>
        </w:tc>
        <w:tc>
          <w:tcPr>
            <w:tcW w:w="4725" w:type="dxa"/>
          </w:tcPr>
          <w:p w:rsidR="00655C8B" w:rsidRPr="00655C8B" w:rsidRDefault="00655C8B" w:rsidP="00655C8B">
            <w:pPr>
              <w:pStyle w:val="Default"/>
              <w:rPr>
                <w:sz w:val="23"/>
                <w:szCs w:val="23"/>
                <w:u w:val="single"/>
              </w:rPr>
            </w:pPr>
            <w:r w:rsidRPr="00655C8B">
              <w:rPr>
                <w:sz w:val="23"/>
                <w:szCs w:val="23"/>
                <w:u w:val="single"/>
              </w:rPr>
              <w:t xml:space="preserve">During years 1 and 2, pupils should be taught to use the following practical scientific methods, processes and skills through the teaching of the programme of study content: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asking simple questions and recognising that they can be answered in different ways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observing closely, using simple equipment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performing simple tests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identifying and classifying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using their observations and ideas to suggest answers to questions </w:t>
            </w:r>
          </w:p>
          <w:p w:rsidR="00655C8B" w:rsidRPr="00655C8B" w:rsidRDefault="00655C8B" w:rsidP="00655C8B">
            <w:pPr>
              <w:pStyle w:val="Default"/>
              <w:rPr>
                <w:sz w:val="23"/>
                <w:szCs w:val="23"/>
                <w:u w:val="single"/>
              </w:rPr>
            </w:pPr>
            <w:r w:rsidRPr="00655C8B">
              <w:rPr>
                <w:rFonts w:ascii="Wingdings" w:hAnsi="Wingdings" w:cs="Wingdings"/>
                <w:sz w:val="23"/>
                <w:szCs w:val="23"/>
                <w:u w:val="single"/>
              </w:rPr>
              <w:t></w:t>
            </w:r>
            <w:r w:rsidRPr="00655C8B">
              <w:rPr>
                <w:rFonts w:ascii="Wingdings" w:hAnsi="Wingdings" w:cs="Wingdings"/>
                <w:sz w:val="23"/>
                <w:szCs w:val="23"/>
                <w:u w:val="single"/>
              </w:rPr>
              <w:t></w:t>
            </w:r>
            <w:r w:rsidRPr="00655C8B">
              <w:rPr>
                <w:sz w:val="23"/>
                <w:szCs w:val="23"/>
                <w:u w:val="single"/>
              </w:rPr>
              <w:t xml:space="preserve">gathering and recording data to help in answering questions. </w:t>
            </w:r>
          </w:p>
          <w:p w:rsidR="00655C8B" w:rsidRPr="00655C8B" w:rsidRDefault="00655C8B" w:rsidP="0010256A">
            <w:pPr>
              <w:pStyle w:val="Default"/>
              <w:rPr>
                <w:sz w:val="23"/>
                <w:szCs w:val="23"/>
                <w:u w:val="single"/>
              </w:rPr>
            </w:pPr>
          </w:p>
        </w:tc>
      </w:tr>
    </w:tbl>
    <w:p w:rsidR="004064A2" w:rsidRPr="00FC3437" w:rsidRDefault="009E69D3" w:rsidP="00505305">
      <w:pPr>
        <w:spacing w:after="0" w:line="240" w:lineRule="auto"/>
        <w:rPr>
          <w:rFonts w:ascii="Comic Sans MS" w:hAnsi="Comic Sans MS"/>
          <w:sz w:val="20"/>
          <w:szCs w:val="20"/>
        </w:rPr>
      </w:pPr>
    </w:p>
    <w:sectPr w:rsidR="004064A2" w:rsidRPr="00FC3437" w:rsidSect="00655BD2">
      <w:headerReference w:type="default" r:id="rId7"/>
      <w:pgSz w:w="16838" w:h="11906" w:orient="landscape"/>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D3" w:rsidRDefault="009E69D3" w:rsidP="00655BD2">
      <w:pPr>
        <w:spacing w:after="0" w:line="240" w:lineRule="auto"/>
      </w:pPr>
      <w:r>
        <w:separator/>
      </w:r>
    </w:p>
  </w:endnote>
  <w:endnote w:type="continuationSeparator" w:id="0">
    <w:p w:rsidR="009E69D3" w:rsidRDefault="009E69D3" w:rsidP="0065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D3" w:rsidRDefault="009E69D3" w:rsidP="00655BD2">
      <w:pPr>
        <w:spacing w:after="0" w:line="240" w:lineRule="auto"/>
      </w:pPr>
      <w:r>
        <w:separator/>
      </w:r>
    </w:p>
  </w:footnote>
  <w:footnote w:type="continuationSeparator" w:id="0">
    <w:p w:rsidR="009E69D3" w:rsidRDefault="009E69D3" w:rsidP="0065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D2" w:rsidRPr="00655BD2" w:rsidRDefault="00655C8B">
    <w:pPr>
      <w:pStyle w:val="Header"/>
      <w:rPr>
        <w:b/>
        <w:sz w:val="28"/>
      </w:rPr>
    </w:pPr>
    <w:r>
      <w:rPr>
        <w:b/>
        <w:sz w:val="28"/>
      </w:rPr>
      <w:t>Science</w:t>
    </w:r>
    <w:r w:rsidR="00655BD2" w:rsidRPr="00655BD2">
      <w:rPr>
        <w:b/>
        <w:sz w:val="28"/>
      </w:rPr>
      <w:t xml:space="preserve"> Progression</w:t>
    </w:r>
    <w:r w:rsidR="00655BD2" w:rsidRPr="00655BD2">
      <w:rPr>
        <w:b/>
        <w:sz w:val="28"/>
      </w:rPr>
      <w:tab/>
    </w:r>
    <w:r w:rsidR="00655BD2" w:rsidRPr="00655BD2">
      <w:rPr>
        <w:b/>
        <w:sz w:val="28"/>
      </w:rPr>
      <w:tab/>
    </w:r>
    <w:r w:rsidR="00655BD2" w:rsidRPr="00655BD2">
      <w:rPr>
        <w:b/>
        <w:sz w:val="28"/>
      </w:rPr>
      <w:tab/>
    </w:r>
    <w:r w:rsidR="00655BD2" w:rsidRPr="00655BD2">
      <w:rPr>
        <w:b/>
        <w:sz w:val="28"/>
      </w:rPr>
      <w:tab/>
    </w:r>
    <w:r w:rsidR="00655BD2" w:rsidRPr="00655BD2">
      <w:rPr>
        <w:b/>
        <w:sz w:val="28"/>
      </w:rPr>
      <w:tab/>
    </w:r>
    <w:r w:rsidR="00655BD2" w:rsidRPr="00655BD2">
      <w:rPr>
        <w:b/>
        <w:sz w:val="28"/>
      </w:rPr>
      <w:tab/>
      <w:t xml:space="preserve">Produced </w:t>
    </w:r>
    <w:r>
      <w:rPr>
        <w:b/>
        <w:sz w:val="28"/>
      </w:rPr>
      <w:t>Spring 2021</w:t>
    </w:r>
  </w:p>
  <w:p w:rsidR="00655BD2" w:rsidRDefault="00655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D0C18D"/>
    <w:multiLevelType w:val="hybridMultilevel"/>
    <w:tmpl w:val="E4B197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30A83"/>
    <w:multiLevelType w:val="hybridMultilevel"/>
    <w:tmpl w:val="FCB6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11757"/>
    <w:multiLevelType w:val="hybridMultilevel"/>
    <w:tmpl w:val="2F7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77C07"/>
    <w:multiLevelType w:val="hybridMultilevel"/>
    <w:tmpl w:val="2D08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F603F"/>
    <w:multiLevelType w:val="multilevel"/>
    <w:tmpl w:val="459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5"/>
    <w:rsid w:val="00072A70"/>
    <w:rsid w:val="00097FFD"/>
    <w:rsid w:val="000C134C"/>
    <w:rsid w:val="000D5B3F"/>
    <w:rsid w:val="0010256A"/>
    <w:rsid w:val="001C36B0"/>
    <w:rsid w:val="002108AA"/>
    <w:rsid w:val="002220D7"/>
    <w:rsid w:val="0029624B"/>
    <w:rsid w:val="00371E2B"/>
    <w:rsid w:val="00392002"/>
    <w:rsid w:val="003F208E"/>
    <w:rsid w:val="003F3B18"/>
    <w:rsid w:val="00480C3A"/>
    <w:rsid w:val="004931B0"/>
    <w:rsid w:val="00505305"/>
    <w:rsid w:val="005E7D45"/>
    <w:rsid w:val="005F2FF0"/>
    <w:rsid w:val="00655BD2"/>
    <w:rsid w:val="00655C8B"/>
    <w:rsid w:val="006C7900"/>
    <w:rsid w:val="007114A9"/>
    <w:rsid w:val="00717AEA"/>
    <w:rsid w:val="00786EBB"/>
    <w:rsid w:val="007B4F75"/>
    <w:rsid w:val="007C7116"/>
    <w:rsid w:val="007D3421"/>
    <w:rsid w:val="008A608A"/>
    <w:rsid w:val="009E69D3"/>
    <w:rsid w:val="00C4654C"/>
    <w:rsid w:val="00D34862"/>
    <w:rsid w:val="00D65E0A"/>
    <w:rsid w:val="00DF47EF"/>
    <w:rsid w:val="00ED7E04"/>
    <w:rsid w:val="00F959E3"/>
    <w:rsid w:val="00FC3437"/>
    <w:rsid w:val="00FE3793"/>
    <w:rsid w:val="00FF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B730"/>
  <w15:chartTrackingRefBased/>
  <w15:docId w15:val="{3ACA0007-3450-41A1-84B6-D8B02660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BD2"/>
  </w:style>
  <w:style w:type="paragraph" w:styleId="Footer">
    <w:name w:val="footer"/>
    <w:basedOn w:val="Normal"/>
    <w:link w:val="FooterChar"/>
    <w:uiPriority w:val="99"/>
    <w:unhideWhenUsed/>
    <w:rsid w:val="0065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BD2"/>
  </w:style>
  <w:style w:type="table" w:styleId="TableGrid">
    <w:name w:val="Table Grid"/>
    <w:basedOn w:val="TableNormal"/>
    <w:uiPriority w:val="39"/>
    <w:rsid w:val="0065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BD2"/>
    <w:pPr>
      <w:ind w:left="720"/>
      <w:contextualSpacing/>
    </w:pPr>
  </w:style>
  <w:style w:type="paragraph" w:customStyle="1" w:styleId="Default">
    <w:name w:val="Default"/>
    <w:rsid w:val="007C711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8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3A"/>
    <w:rPr>
      <w:rFonts w:ascii="Segoe UI" w:hAnsi="Segoe UI" w:cs="Segoe UI"/>
      <w:sz w:val="18"/>
      <w:szCs w:val="18"/>
    </w:rPr>
  </w:style>
  <w:style w:type="paragraph" w:customStyle="1" w:styleId="Pa13">
    <w:name w:val="Pa13"/>
    <w:basedOn w:val="Default"/>
    <w:next w:val="Default"/>
    <w:uiPriority w:val="99"/>
    <w:rsid w:val="00D65E0A"/>
    <w:pPr>
      <w:spacing w:line="221" w:lineRule="atLeast"/>
    </w:pPr>
    <w:rPr>
      <w:rFonts w:ascii="Myriad Pro" w:hAnsi="Myriad Pro" w:cstheme="minorBidi"/>
      <w:color w:val="auto"/>
    </w:rPr>
  </w:style>
  <w:style w:type="character" w:customStyle="1" w:styleId="A5">
    <w:name w:val="A5"/>
    <w:uiPriority w:val="99"/>
    <w:rsid w:val="00717AEA"/>
    <w:rPr>
      <w:rFonts w:cs="Myriad Pro"/>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933">
      <w:bodyDiv w:val="1"/>
      <w:marLeft w:val="0"/>
      <w:marRight w:val="0"/>
      <w:marTop w:val="0"/>
      <w:marBottom w:val="0"/>
      <w:divBdr>
        <w:top w:val="none" w:sz="0" w:space="0" w:color="auto"/>
        <w:left w:val="none" w:sz="0" w:space="0" w:color="auto"/>
        <w:bottom w:val="none" w:sz="0" w:space="0" w:color="auto"/>
        <w:right w:val="none" w:sz="0" w:space="0" w:color="auto"/>
      </w:divBdr>
      <w:divsChild>
        <w:div w:id="1141730865">
          <w:marLeft w:val="0"/>
          <w:marRight w:val="0"/>
          <w:marTop w:val="0"/>
          <w:marBottom w:val="0"/>
          <w:divBdr>
            <w:top w:val="none" w:sz="0" w:space="0" w:color="auto"/>
            <w:left w:val="none" w:sz="0" w:space="0" w:color="auto"/>
            <w:bottom w:val="none" w:sz="0" w:space="0" w:color="auto"/>
            <w:right w:val="none" w:sz="0" w:space="0" w:color="auto"/>
          </w:divBdr>
          <w:divsChild>
            <w:div w:id="2099906859">
              <w:marLeft w:val="0"/>
              <w:marRight w:val="0"/>
              <w:marTop w:val="0"/>
              <w:marBottom w:val="0"/>
              <w:divBdr>
                <w:top w:val="none" w:sz="0" w:space="0" w:color="auto"/>
                <w:left w:val="none" w:sz="0" w:space="0" w:color="auto"/>
                <w:bottom w:val="none" w:sz="0" w:space="0" w:color="auto"/>
                <w:right w:val="none" w:sz="0" w:space="0" w:color="auto"/>
              </w:divBdr>
              <w:divsChild>
                <w:div w:id="127939164">
                  <w:marLeft w:val="0"/>
                  <w:marRight w:val="0"/>
                  <w:marTop w:val="0"/>
                  <w:marBottom w:val="0"/>
                  <w:divBdr>
                    <w:top w:val="none" w:sz="0" w:space="0" w:color="auto"/>
                    <w:left w:val="none" w:sz="0" w:space="0" w:color="auto"/>
                    <w:bottom w:val="none" w:sz="0" w:space="0" w:color="auto"/>
                    <w:right w:val="none" w:sz="0" w:space="0" w:color="auto"/>
                  </w:divBdr>
                  <w:divsChild>
                    <w:div w:id="1322081630">
                      <w:marLeft w:val="0"/>
                      <w:marRight w:val="0"/>
                      <w:marTop w:val="0"/>
                      <w:marBottom w:val="0"/>
                      <w:divBdr>
                        <w:top w:val="none" w:sz="0" w:space="0" w:color="auto"/>
                        <w:left w:val="none" w:sz="0" w:space="0" w:color="auto"/>
                        <w:bottom w:val="none" w:sz="0" w:space="0" w:color="auto"/>
                        <w:right w:val="none" w:sz="0" w:space="0" w:color="auto"/>
                      </w:divBdr>
                      <w:divsChild>
                        <w:div w:id="324671778">
                          <w:marLeft w:val="0"/>
                          <w:marRight w:val="0"/>
                          <w:marTop w:val="0"/>
                          <w:marBottom w:val="0"/>
                          <w:divBdr>
                            <w:top w:val="none" w:sz="0" w:space="0" w:color="auto"/>
                            <w:left w:val="none" w:sz="0" w:space="0" w:color="auto"/>
                            <w:bottom w:val="none" w:sz="0" w:space="0" w:color="auto"/>
                            <w:right w:val="none" w:sz="0" w:space="0" w:color="auto"/>
                          </w:divBdr>
                          <w:divsChild>
                            <w:div w:id="21466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TTOWNSH</dc:creator>
  <cp:keywords/>
  <dc:description/>
  <cp:lastModifiedBy>Melanie Newland</cp:lastModifiedBy>
  <cp:revision>3</cp:revision>
  <cp:lastPrinted>2019-08-14T07:32:00Z</cp:lastPrinted>
  <dcterms:created xsi:type="dcterms:W3CDTF">2021-02-26T16:50:00Z</dcterms:created>
  <dcterms:modified xsi:type="dcterms:W3CDTF">2021-02-26T16:51:00Z</dcterms:modified>
</cp:coreProperties>
</file>